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72CECF" w14:textId="77777777" w:rsidR="00311100" w:rsidRPr="0009769D" w:rsidRDefault="00311100" w:rsidP="00311100">
      <w:pPr>
        <w:pBdr>
          <w:bottom w:val="single" w:sz="12" w:space="0" w:color="auto"/>
        </w:pBdr>
        <w:tabs>
          <w:tab w:val="left" w:pos="1985"/>
        </w:tabs>
        <w:rPr>
          <w:rFonts w:ascii="Arial" w:eastAsia="ＭＳ 明朝" w:hAnsi="Arial" w:cs="Arial"/>
          <w:b/>
          <w:bCs/>
          <w:noProof/>
          <w:sz w:val="22"/>
          <w:szCs w:val="22"/>
          <w:lang w:val="en-GB"/>
        </w:rPr>
      </w:pPr>
      <w:r>
        <w:rPr>
          <w:rFonts w:ascii="Arial" w:eastAsia="ＭＳ 明朝" w:hAnsi="Arial" w:cs="Arial"/>
          <w:b/>
          <w:bCs/>
          <w:noProof/>
          <w:sz w:val="22"/>
          <w:szCs w:val="22"/>
          <w:lang w:val="en-GB"/>
        </w:rPr>
        <w:t>3GPP TSG RAN WG1 Meeting #8</w:t>
      </w:r>
      <w:r w:rsidR="00CD6AA5">
        <w:rPr>
          <w:rFonts w:ascii="Arial" w:eastAsia="ＭＳ 明朝" w:hAnsi="Arial" w:cs="Arial" w:hint="eastAsia"/>
          <w:b/>
          <w:bCs/>
          <w:noProof/>
          <w:sz w:val="22"/>
          <w:szCs w:val="22"/>
          <w:lang w:val="en-GB" w:eastAsia="ja-JP"/>
        </w:rPr>
        <w:t>7</w:t>
      </w:r>
      <w:r>
        <w:rPr>
          <w:rFonts w:ascii="Arial" w:eastAsia="ＭＳ 明朝" w:hAnsi="Arial" w:cs="Arial"/>
          <w:b/>
          <w:bCs/>
          <w:noProof/>
          <w:sz w:val="22"/>
          <w:szCs w:val="22"/>
          <w:lang w:val="en-GB"/>
        </w:rPr>
        <w:tab/>
      </w:r>
      <w:r>
        <w:rPr>
          <w:rFonts w:ascii="Arial" w:eastAsia="ＭＳ 明朝" w:hAnsi="Arial" w:cs="Arial" w:hint="eastAsia"/>
          <w:b/>
          <w:bCs/>
          <w:noProof/>
          <w:sz w:val="22"/>
          <w:szCs w:val="22"/>
          <w:lang w:val="en-GB" w:eastAsia="ja-JP"/>
        </w:rPr>
        <w:tab/>
      </w:r>
      <w:r>
        <w:rPr>
          <w:rFonts w:ascii="Arial" w:eastAsia="ＭＳ 明朝" w:hAnsi="Arial" w:cs="Arial" w:hint="eastAsia"/>
          <w:b/>
          <w:bCs/>
          <w:noProof/>
          <w:sz w:val="22"/>
          <w:szCs w:val="22"/>
          <w:lang w:val="en-GB" w:eastAsia="ja-JP"/>
        </w:rPr>
        <w:tab/>
      </w:r>
      <w:r>
        <w:rPr>
          <w:rFonts w:ascii="Arial" w:eastAsia="ＭＳ 明朝" w:hAnsi="Arial" w:cs="Arial" w:hint="eastAsia"/>
          <w:b/>
          <w:bCs/>
          <w:noProof/>
          <w:sz w:val="22"/>
          <w:szCs w:val="22"/>
          <w:lang w:val="en-GB" w:eastAsia="ja-JP"/>
        </w:rPr>
        <w:tab/>
      </w:r>
      <w:r>
        <w:rPr>
          <w:rFonts w:ascii="Arial" w:eastAsia="ＭＳ 明朝" w:hAnsi="Arial" w:cs="Arial" w:hint="eastAsia"/>
          <w:b/>
          <w:bCs/>
          <w:noProof/>
          <w:sz w:val="22"/>
          <w:szCs w:val="22"/>
          <w:lang w:val="en-GB" w:eastAsia="ja-JP"/>
        </w:rPr>
        <w:tab/>
      </w:r>
      <w:r>
        <w:rPr>
          <w:rFonts w:ascii="Arial" w:eastAsia="ＭＳ 明朝" w:hAnsi="Arial" w:cs="Arial" w:hint="eastAsia"/>
          <w:b/>
          <w:bCs/>
          <w:noProof/>
          <w:sz w:val="22"/>
          <w:szCs w:val="22"/>
          <w:lang w:val="en-GB" w:eastAsia="ja-JP"/>
        </w:rPr>
        <w:tab/>
      </w:r>
      <w:r w:rsidRPr="00C377CE">
        <w:rPr>
          <w:rFonts w:ascii="Arial" w:eastAsia="ＭＳ 明朝" w:hAnsi="Arial" w:cs="Arial"/>
          <w:b/>
          <w:bCs/>
          <w:noProof/>
          <w:sz w:val="22"/>
          <w:szCs w:val="22"/>
          <w:lang w:val="en-GB"/>
        </w:rPr>
        <w:t>R1-16</w:t>
      </w:r>
      <w:r w:rsidR="00317B92" w:rsidRPr="00C377CE">
        <w:rPr>
          <w:rFonts w:ascii="Arial" w:eastAsia="ＭＳ 明朝" w:hAnsi="Arial" w:cs="Arial" w:hint="eastAsia"/>
          <w:b/>
          <w:bCs/>
          <w:noProof/>
          <w:sz w:val="22"/>
          <w:szCs w:val="22"/>
          <w:lang w:val="en-GB" w:eastAsia="ja-JP"/>
        </w:rPr>
        <w:t>11548</w:t>
      </w:r>
    </w:p>
    <w:p w14:paraId="2A7495F2" w14:textId="77777777" w:rsidR="00311100" w:rsidRDefault="00CD6AA5" w:rsidP="00311100">
      <w:pPr>
        <w:pBdr>
          <w:bottom w:val="single" w:sz="12" w:space="0" w:color="auto"/>
        </w:pBdr>
        <w:tabs>
          <w:tab w:val="left" w:pos="1985"/>
        </w:tabs>
        <w:rPr>
          <w:rFonts w:ascii="Arial" w:eastAsia="ＭＳ 明朝" w:hAnsi="Arial" w:cs="Arial"/>
          <w:b/>
          <w:bCs/>
          <w:noProof/>
          <w:sz w:val="22"/>
          <w:szCs w:val="22"/>
          <w:lang w:val="en-GB" w:eastAsia="ja-JP"/>
        </w:rPr>
      </w:pPr>
      <w:r>
        <w:rPr>
          <w:rFonts w:ascii="Arial" w:eastAsia="ＭＳ 明朝" w:hAnsi="Arial" w:cs="Arial" w:hint="eastAsia"/>
          <w:b/>
          <w:bCs/>
          <w:noProof/>
          <w:sz w:val="22"/>
          <w:szCs w:val="22"/>
          <w:lang w:val="en-GB" w:eastAsia="ja-JP"/>
        </w:rPr>
        <w:t>Reno</w:t>
      </w:r>
      <w:r w:rsidR="00311100" w:rsidRPr="0009769D">
        <w:rPr>
          <w:rFonts w:ascii="Arial" w:eastAsia="ＭＳ 明朝" w:hAnsi="Arial" w:cs="Arial"/>
          <w:b/>
          <w:bCs/>
          <w:noProof/>
          <w:sz w:val="22"/>
          <w:szCs w:val="22"/>
          <w:lang w:val="en-GB"/>
        </w:rPr>
        <w:t xml:space="preserve">, </w:t>
      </w:r>
      <w:r>
        <w:rPr>
          <w:rFonts w:ascii="Arial" w:eastAsia="ＭＳ 明朝" w:hAnsi="Arial" w:cs="Arial" w:hint="eastAsia"/>
          <w:b/>
          <w:bCs/>
          <w:noProof/>
          <w:sz w:val="22"/>
          <w:szCs w:val="22"/>
          <w:lang w:val="en-GB" w:eastAsia="ja-JP"/>
        </w:rPr>
        <w:t>USA</w:t>
      </w:r>
      <w:r w:rsidR="00311100" w:rsidRPr="0009769D">
        <w:rPr>
          <w:rFonts w:ascii="Arial" w:eastAsia="ＭＳ 明朝" w:hAnsi="Arial" w:cs="Arial"/>
          <w:b/>
          <w:bCs/>
          <w:noProof/>
          <w:sz w:val="22"/>
          <w:szCs w:val="22"/>
          <w:lang w:val="en-GB"/>
        </w:rPr>
        <w:t>, 1</w:t>
      </w:r>
      <w:r>
        <w:rPr>
          <w:rFonts w:ascii="Arial" w:eastAsia="ＭＳ 明朝" w:hAnsi="Arial" w:cs="Arial" w:hint="eastAsia"/>
          <w:b/>
          <w:bCs/>
          <w:noProof/>
          <w:sz w:val="22"/>
          <w:szCs w:val="22"/>
          <w:lang w:val="en-GB" w:eastAsia="ja-JP"/>
        </w:rPr>
        <w:t>4</w:t>
      </w:r>
      <w:r w:rsidR="00311100" w:rsidRPr="0009769D">
        <w:rPr>
          <w:rFonts w:ascii="Arial" w:eastAsia="ＭＳ 明朝" w:hAnsi="Arial" w:cs="Arial"/>
          <w:b/>
          <w:bCs/>
          <w:noProof/>
          <w:sz w:val="22"/>
          <w:szCs w:val="22"/>
          <w:lang w:val="en-GB"/>
        </w:rPr>
        <w:t>th - 1</w:t>
      </w:r>
      <w:r>
        <w:rPr>
          <w:rFonts w:ascii="Arial" w:eastAsia="ＭＳ 明朝" w:hAnsi="Arial" w:cs="Arial" w:hint="eastAsia"/>
          <w:b/>
          <w:bCs/>
          <w:noProof/>
          <w:sz w:val="22"/>
          <w:szCs w:val="22"/>
          <w:lang w:val="en-GB" w:eastAsia="ja-JP"/>
        </w:rPr>
        <w:t>8</w:t>
      </w:r>
      <w:r w:rsidR="00311100">
        <w:rPr>
          <w:rFonts w:ascii="Arial" w:eastAsia="ＭＳ 明朝" w:hAnsi="Arial" w:cs="Arial"/>
          <w:b/>
          <w:bCs/>
          <w:noProof/>
          <w:sz w:val="22"/>
          <w:szCs w:val="22"/>
          <w:lang w:val="en-GB"/>
        </w:rPr>
        <w:t xml:space="preserve">th </w:t>
      </w:r>
      <w:r>
        <w:rPr>
          <w:rFonts w:ascii="Arial" w:eastAsia="ＭＳ 明朝" w:hAnsi="Arial" w:cs="Arial" w:hint="eastAsia"/>
          <w:b/>
          <w:bCs/>
          <w:noProof/>
          <w:sz w:val="22"/>
          <w:szCs w:val="22"/>
          <w:lang w:val="en-GB" w:eastAsia="ja-JP"/>
        </w:rPr>
        <w:t>Novem</w:t>
      </w:r>
      <w:r w:rsidR="00311100">
        <w:rPr>
          <w:rFonts w:ascii="Arial" w:eastAsia="ＭＳ 明朝" w:hAnsi="Arial" w:cs="Arial" w:hint="eastAsia"/>
          <w:b/>
          <w:bCs/>
          <w:noProof/>
          <w:sz w:val="22"/>
          <w:szCs w:val="22"/>
          <w:lang w:val="en-GB" w:eastAsia="ja-JP"/>
        </w:rPr>
        <w:t>ber</w:t>
      </w:r>
      <w:r w:rsidR="00311100" w:rsidRPr="0009769D">
        <w:rPr>
          <w:rFonts w:ascii="Arial" w:eastAsia="ＭＳ 明朝" w:hAnsi="Arial" w:cs="Arial"/>
          <w:b/>
          <w:bCs/>
          <w:noProof/>
          <w:sz w:val="22"/>
          <w:szCs w:val="22"/>
          <w:lang w:val="en-GB"/>
        </w:rPr>
        <w:t xml:space="preserve"> 2016</w:t>
      </w:r>
    </w:p>
    <w:p w14:paraId="55A927F9" w14:textId="77777777" w:rsidR="00311100" w:rsidRPr="00311100" w:rsidRDefault="00311100" w:rsidP="00311100">
      <w:pPr>
        <w:pBdr>
          <w:bottom w:val="single" w:sz="12" w:space="0" w:color="auto"/>
        </w:pBdr>
        <w:tabs>
          <w:tab w:val="left" w:pos="1985"/>
        </w:tabs>
        <w:rPr>
          <w:rFonts w:ascii="Arial" w:hAnsi="Arial"/>
          <w:b/>
          <w:sz w:val="22"/>
          <w:szCs w:val="22"/>
          <w:lang w:val="en-GB" w:eastAsia="ja-JP"/>
        </w:rPr>
      </w:pPr>
      <w:bookmarkStart w:id="0" w:name="_GoBack"/>
      <w:bookmarkEnd w:id="0"/>
    </w:p>
    <w:p w14:paraId="556F6B19" w14:textId="77777777" w:rsidR="00311100" w:rsidRPr="00D357E1" w:rsidRDefault="00311100" w:rsidP="00311100">
      <w:pPr>
        <w:pBdr>
          <w:bottom w:val="single" w:sz="12" w:space="0" w:color="auto"/>
        </w:pBdr>
        <w:tabs>
          <w:tab w:val="left" w:pos="1985"/>
        </w:tabs>
        <w:spacing w:beforeLines="20" w:before="62" w:afterLines="20" w:after="62"/>
        <w:rPr>
          <w:rFonts w:ascii="Arial" w:eastAsia="SimSun" w:hAnsi="Arial" w:cs="Arial"/>
          <w:b/>
          <w:sz w:val="22"/>
          <w:szCs w:val="22"/>
          <w:lang w:eastAsia="ja-JP"/>
        </w:rPr>
      </w:pPr>
      <w:r w:rsidRPr="00D357E1">
        <w:rPr>
          <w:rFonts w:ascii="Arial" w:hAnsi="Arial" w:cs="Arial"/>
          <w:b/>
          <w:sz w:val="22"/>
          <w:szCs w:val="22"/>
        </w:rPr>
        <w:t>Agenda Item:</w:t>
      </w:r>
      <w:bookmarkStart w:id="1" w:name="Source"/>
      <w:bookmarkEnd w:id="1"/>
      <w:r w:rsidRPr="00D357E1">
        <w:rPr>
          <w:rFonts w:ascii="Arial" w:hAnsi="Arial" w:cs="Arial"/>
          <w:b/>
          <w:sz w:val="22"/>
          <w:szCs w:val="22"/>
        </w:rPr>
        <w:tab/>
      </w:r>
      <w:r w:rsidR="00CD6AA5" w:rsidRPr="00434625">
        <w:rPr>
          <w:rFonts w:ascii="Arial" w:hAnsi="Arial" w:cs="Arial" w:hint="eastAsia"/>
          <w:b/>
          <w:sz w:val="22"/>
          <w:szCs w:val="22"/>
          <w:lang w:eastAsia="ja-JP"/>
        </w:rPr>
        <w:t>6</w:t>
      </w:r>
      <w:r w:rsidR="00AC5F24" w:rsidRPr="00434625">
        <w:rPr>
          <w:rFonts w:ascii="Arial" w:hAnsi="Arial" w:cs="Arial" w:hint="eastAsia"/>
          <w:b/>
          <w:sz w:val="22"/>
          <w:szCs w:val="22"/>
          <w:lang w:eastAsia="ja-JP"/>
        </w:rPr>
        <w:t>.2</w:t>
      </w:r>
      <w:r w:rsidRPr="00434625">
        <w:rPr>
          <w:rFonts w:ascii="Arial" w:hAnsi="Arial" w:cs="Arial" w:hint="eastAsia"/>
          <w:b/>
          <w:sz w:val="22"/>
          <w:szCs w:val="22"/>
          <w:lang w:eastAsia="ja-JP"/>
        </w:rPr>
        <w:t>.</w:t>
      </w:r>
      <w:r w:rsidR="00AC5F24" w:rsidRPr="00434625">
        <w:rPr>
          <w:rFonts w:ascii="Arial" w:hAnsi="Arial" w:cs="Arial" w:hint="eastAsia"/>
          <w:b/>
          <w:sz w:val="22"/>
          <w:szCs w:val="22"/>
          <w:lang w:eastAsia="ja-JP"/>
        </w:rPr>
        <w:t>1.</w:t>
      </w:r>
      <w:r w:rsidR="00D357E1" w:rsidRPr="00434625">
        <w:rPr>
          <w:rFonts w:ascii="Arial" w:hAnsi="Arial" w:cs="Arial" w:hint="eastAsia"/>
          <w:b/>
          <w:sz w:val="22"/>
          <w:szCs w:val="22"/>
          <w:lang w:eastAsia="ja-JP"/>
        </w:rPr>
        <w:t>2.2</w:t>
      </w:r>
    </w:p>
    <w:p w14:paraId="2E6C90A6" w14:textId="77777777" w:rsidR="00311100" w:rsidRPr="00D357E1" w:rsidRDefault="00311100" w:rsidP="00311100">
      <w:pPr>
        <w:pBdr>
          <w:bottom w:val="single" w:sz="12" w:space="0" w:color="auto"/>
        </w:pBdr>
        <w:tabs>
          <w:tab w:val="left" w:pos="1985"/>
        </w:tabs>
        <w:spacing w:beforeLines="20" w:before="62" w:afterLines="20" w:after="62"/>
        <w:rPr>
          <w:rFonts w:ascii="Arial" w:hAnsi="Arial" w:cs="Arial"/>
          <w:b/>
          <w:sz w:val="22"/>
          <w:szCs w:val="22"/>
          <w:lang w:eastAsia="ja-JP"/>
        </w:rPr>
      </w:pPr>
      <w:r w:rsidRPr="00D357E1">
        <w:rPr>
          <w:rFonts w:ascii="Arial" w:hAnsi="Arial" w:cs="Arial"/>
          <w:b/>
          <w:sz w:val="22"/>
          <w:szCs w:val="22"/>
        </w:rPr>
        <w:t xml:space="preserve">Source: </w:t>
      </w:r>
      <w:r w:rsidRPr="00D357E1">
        <w:rPr>
          <w:rFonts w:ascii="Arial" w:hAnsi="Arial" w:cs="Arial"/>
          <w:b/>
          <w:sz w:val="22"/>
          <w:szCs w:val="22"/>
        </w:rPr>
        <w:tab/>
      </w:r>
      <w:r w:rsidRPr="00D357E1">
        <w:rPr>
          <w:rFonts w:ascii="Arial" w:hAnsi="Arial" w:cs="Arial"/>
          <w:b/>
          <w:sz w:val="22"/>
          <w:szCs w:val="22"/>
          <w:lang w:eastAsia="ja-JP"/>
        </w:rPr>
        <w:t>Sony</w:t>
      </w:r>
    </w:p>
    <w:p w14:paraId="15F5FFBB" w14:textId="77777777" w:rsidR="00311100" w:rsidRPr="00D26737" w:rsidRDefault="00311100" w:rsidP="00311100">
      <w:pPr>
        <w:pBdr>
          <w:bottom w:val="single" w:sz="12" w:space="0" w:color="auto"/>
        </w:pBdr>
        <w:tabs>
          <w:tab w:val="left" w:pos="1985"/>
        </w:tabs>
        <w:spacing w:beforeLines="20" w:before="62" w:afterLines="20" w:after="62"/>
        <w:rPr>
          <w:rFonts w:ascii="Arial" w:eastAsia="ＭＳ 明朝" w:hAnsi="Arial"/>
          <w:color w:val="FF0000"/>
          <w:sz w:val="22"/>
          <w:szCs w:val="22"/>
          <w:lang w:eastAsia="ja-JP"/>
        </w:rPr>
      </w:pPr>
      <w:r w:rsidRPr="00660C59">
        <w:rPr>
          <w:rFonts w:ascii="Arial" w:hAnsi="Arial" w:cs="Arial"/>
          <w:b/>
          <w:sz w:val="22"/>
          <w:szCs w:val="22"/>
        </w:rPr>
        <w:t>Title:</w:t>
      </w:r>
      <w:r w:rsidRPr="00660C59">
        <w:rPr>
          <w:rFonts w:ascii="Arial" w:hAnsi="Arial" w:cs="Arial" w:hint="eastAsia"/>
          <w:b/>
          <w:sz w:val="22"/>
          <w:szCs w:val="22"/>
          <w:lang w:eastAsia="ja-JP"/>
        </w:rPr>
        <w:tab/>
      </w:r>
      <w:r w:rsidRPr="00F05C1A">
        <w:rPr>
          <w:rFonts w:ascii="Arial" w:hAnsi="Arial" w:cs="Arial" w:hint="eastAsia"/>
          <w:b/>
          <w:sz w:val="22"/>
          <w:szCs w:val="22"/>
          <w:lang w:eastAsia="ja-JP"/>
        </w:rPr>
        <w:t xml:space="preserve">Discussion on </w:t>
      </w:r>
      <w:r w:rsidR="00D357E1">
        <w:rPr>
          <w:rFonts w:ascii="Arial" w:hAnsi="Arial" w:cs="Arial" w:hint="eastAsia"/>
          <w:b/>
          <w:sz w:val="22"/>
          <w:szCs w:val="22"/>
          <w:lang w:eastAsia="ja-JP"/>
        </w:rPr>
        <w:t xml:space="preserve">resource selection using partial sensing by </w:t>
      </w:r>
      <w:r w:rsidR="00D357E1">
        <w:rPr>
          <w:rFonts w:ascii="Arial" w:hAnsi="Arial" w:cs="Arial"/>
          <w:b/>
          <w:sz w:val="22"/>
          <w:szCs w:val="22"/>
          <w:lang w:eastAsia="ja-JP"/>
        </w:rPr>
        <w:t>pedestrian UEs</w:t>
      </w:r>
      <w:r w:rsidR="00D357E1">
        <w:rPr>
          <w:rFonts w:ascii="Arial" w:hAnsi="Arial" w:cs="Arial" w:hint="eastAsia"/>
          <w:b/>
          <w:sz w:val="22"/>
          <w:szCs w:val="22"/>
          <w:lang w:eastAsia="ja-JP"/>
        </w:rPr>
        <w:t xml:space="preserve"> </w:t>
      </w:r>
    </w:p>
    <w:p w14:paraId="19607118" w14:textId="77777777" w:rsidR="00311100" w:rsidRPr="002C762B" w:rsidRDefault="00311100" w:rsidP="00311100">
      <w:pPr>
        <w:pBdr>
          <w:bottom w:val="single" w:sz="12" w:space="0" w:color="auto"/>
        </w:pBdr>
        <w:tabs>
          <w:tab w:val="left" w:pos="1985"/>
        </w:tabs>
        <w:spacing w:beforeLines="20" w:before="62" w:afterLines="20" w:after="62"/>
        <w:rPr>
          <w:rFonts w:ascii="Arial" w:eastAsia="ＭＳ 明朝" w:hAnsi="Arial" w:cs="Arial"/>
          <w:b/>
          <w:sz w:val="22"/>
          <w:szCs w:val="22"/>
          <w:lang w:eastAsia="ja-JP"/>
        </w:rPr>
      </w:pPr>
      <w:r w:rsidRPr="002C762B">
        <w:rPr>
          <w:rFonts w:ascii="Arial" w:hAnsi="Arial" w:cs="Arial"/>
          <w:b/>
          <w:sz w:val="22"/>
          <w:szCs w:val="22"/>
        </w:rPr>
        <w:t>Document for:</w:t>
      </w:r>
      <w:r w:rsidRPr="002C762B">
        <w:rPr>
          <w:rFonts w:ascii="Arial" w:hAnsi="Arial" w:cs="Arial"/>
          <w:b/>
          <w:sz w:val="22"/>
          <w:szCs w:val="22"/>
        </w:rPr>
        <w:tab/>
      </w:r>
      <w:r w:rsidRPr="00F05C1A">
        <w:rPr>
          <w:rFonts w:ascii="Arial" w:eastAsia="ＭＳ 明朝" w:hAnsi="Arial" w:cs="Arial" w:hint="eastAsia"/>
          <w:b/>
          <w:sz w:val="22"/>
          <w:szCs w:val="22"/>
          <w:lang w:eastAsia="ja-JP"/>
        </w:rPr>
        <w:t>Discussion</w:t>
      </w:r>
    </w:p>
    <w:p w14:paraId="23DF5620" w14:textId="77777777" w:rsidR="00311100" w:rsidRPr="00546AE3" w:rsidRDefault="00311100" w:rsidP="00311100">
      <w:pPr>
        <w:pBdr>
          <w:bottom w:val="single" w:sz="12" w:space="0" w:color="auto"/>
        </w:pBdr>
        <w:tabs>
          <w:tab w:val="left" w:pos="1985"/>
        </w:tabs>
        <w:spacing w:beforeLines="20" w:before="62" w:afterLines="20" w:after="62"/>
        <w:rPr>
          <w:rFonts w:ascii="Arial" w:eastAsia="ＭＳ 明朝" w:hAnsi="Arial" w:cs="Arial"/>
          <w:b/>
          <w:lang w:eastAsia="ja-JP"/>
        </w:rPr>
      </w:pPr>
    </w:p>
    <w:p w14:paraId="49F7CA23" w14:textId="77777777" w:rsidR="00311100" w:rsidRPr="00DF1E5E" w:rsidRDefault="00311100" w:rsidP="00311100">
      <w:pPr>
        <w:pStyle w:val="1"/>
        <w:numPr>
          <w:ilvl w:val="0"/>
          <w:numId w:val="1"/>
        </w:numPr>
        <w:tabs>
          <w:tab w:val="clear" w:pos="0"/>
          <w:tab w:val="left" w:pos="1134"/>
        </w:tabs>
        <w:spacing w:before="160" w:after="0"/>
        <w:rPr>
          <w:b/>
          <w:szCs w:val="28"/>
        </w:rPr>
      </w:pPr>
      <w:r w:rsidRPr="00DF1E5E">
        <w:rPr>
          <w:b/>
          <w:szCs w:val="28"/>
        </w:rPr>
        <w:t>Introduction</w:t>
      </w:r>
    </w:p>
    <w:p w14:paraId="4212899D" w14:textId="77777777" w:rsidR="00311100" w:rsidRPr="00E86B2C" w:rsidRDefault="00311100" w:rsidP="00311100">
      <w:pPr>
        <w:ind w:firstLineChars="193" w:firstLine="425"/>
        <w:jc w:val="both"/>
        <w:rPr>
          <w:sz w:val="22"/>
          <w:szCs w:val="22"/>
          <w:lang w:eastAsia="ja-JP"/>
        </w:rPr>
      </w:pPr>
      <w:r w:rsidRPr="00E86B2C">
        <w:rPr>
          <w:rFonts w:hint="eastAsia"/>
          <w:sz w:val="22"/>
          <w:szCs w:val="22"/>
          <w:lang w:eastAsia="ja-JP"/>
        </w:rPr>
        <w:t>In the RAN1 #8</w:t>
      </w:r>
      <w:r w:rsidR="00AC5F24" w:rsidRPr="00E86B2C">
        <w:rPr>
          <w:rFonts w:hint="eastAsia"/>
          <w:sz w:val="22"/>
          <w:szCs w:val="22"/>
          <w:lang w:eastAsia="ja-JP"/>
        </w:rPr>
        <w:t>6</w:t>
      </w:r>
      <w:r w:rsidR="00CD6AA5" w:rsidRPr="00E86B2C">
        <w:rPr>
          <w:rFonts w:hint="eastAsia"/>
          <w:sz w:val="22"/>
          <w:szCs w:val="22"/>
          <w:lang w:eastAsia="ja-JP"/>
        </w:rPr>
        <w:t>bis</w:t>
      </w:r>
      <w:r w:rsidRPr="00E86B2C">
        <w:rPr>
          <w:rFonts w:hint="eastAsia"/>
          <w:sz w:val="22"/>
          <w:szCs w:val="22"/>
          <w:lang w:eastAsia="ja-JP"/>
        </w:rPr>
        <w:t xml:space="preserve"> meeting, the following agreements were made for the topic of </w:t>
      </w:r>
      <w:r w:rsidR="00D357E1" w:rsidRPr="00E86B2C">
        <w:rPr>
          <w:rFonts w:hint="eastAsia"/>
          <w:i/>
          <w:sz w:val="22"/>
          <w:szCs w:val="22"/>
          <w:lang w:eastAsia="ja-JP"/>
        </w:rPr>
        <w:t>Resource selection for pedestrian UEs</w:t>
      </w:r>
      <w:r w:rsidRPr="00E86B2C">
        <w:rPr>
          <w:rFonts w:hint="eastAsia"/>
          <w:sz w:val="22"/>
          <w:szCs w:val="22"/>
          <w:lang w:eastAsia="ja-JP"/>
        </w:rPr>
        <w:t xml:space="preserve"> [1].</w:t>
      </w:r>
    </w:p>
    <w:p w14:paraId="5C363143" w14:textId="77777777" w:rsidR="008C0ED4" w:rsidRPr="00E86B2C" w:rsidRDefault="008C0ED4" w:rsidP="00311100">
      <w:pPr>
        <w:ind w:firstLineChars="193" w:firstLine="425"/>
        <w:jc w:val="both"/>
        <w:rPr>
          <w:sz w:val="22"/>
          <w:szCs w:val="22"/>
          <w:lang w:eastAsia="ja-JP"/>
        </w:rPr>
      </w:pPr>
    </w:p>
    <w:p w14:paraId="260CC064" w14:textId="77777777" w:rsidR="008C0ED4" w:rsidRPr="00E86B2C" w:rsidRDefault="008C0ED4" w:rsidP="008C0ED4">
      <w:pPr>
        <w:jc w:val="both"/>
        <w:rPr>
          <w:rFonts w:eastAsia="ＭＳ 明朝"/>
          <w:i/>
          <w:sz w:val="22"/>
          <w:szCs w:val="22"/>
          <w:lang w:eastAsia="ja-JP"/>
        </w:rPr>
      </w:pPr>
      <w:r w:rsidRPr="00E86B2C">
        <w:rPr>
          <w:rFonts w:eastAsia="ＭＳ 明朝"/>
          <w:i/>
          <w:sz w:val="22"/>
          <w:szCs w:val="22"/>
          <w:lang w:eastAsia="ja-JP"/>
        </w:rPr>
        <w:t>Agreement:</w:t>
      </w:r>
    </w:p>
    <w:p w14:paraId="523D8921" w14:textId="77777777" w:rsidR="008C0ED4" w:rsidRPr="00E86B2C" w:rsidRDefault="008C0ED4" w:rsidP="008C0ED4">
      <w:pPr>
        <w:pStyle w:val="a9"/>
        <w:numPr>
          <w:ilvl w:val="0"/>
          <w:numId w:val="25"/>
        </w:numPr>
        <w:ind w:leftChars="0"/>
        <w:jc w:val="both"/>
        <w:rPr>
          <w:rFonts w:eastAsia="ＭＳ 明朝"/>
          <w:i/>
          <w:sz w:val="22"/>
          <w:szCs w:val="22"/>
          <w:lang w:eastAsia="ja-JP"/>
        </w:rPr>
      </w:pPr>
      <w:r w:rsidRPr="00E86B2C">
        <w:rPr>
          <w:rFonts w:eastAsia="ＭＳ 明朝"/>
          <w:i/>
          <w:sz w:val="22"/>
          <w:szCs w:val="22"/>
          <w:lang w:eastAsia="ja-JP"/>
        </w:rPr>
        <w:t>The following aspects needs to be addressed to define resource selection based on partial sensing</w:t>
      </w:r>
    </w:p>
    <w:p w14:paraId="1DC297CC" w14:textId="77777777" w:rsidR="008C0ED4" w:rsidRPr="00E86B2C" w:rsidRDefault="008C0ED4" w:rsidP="008C0ED4">
      <w:pPr>
        <w:pStyle w:val="a9"/>
        <w:numPr>
          <w:ilvl w:val="1"/>
          <w:numId w:val="26"/>
        </w:numPr>
        <w:ind w:leftChars="0"/>
        <w:jc w:val="both"/>
        <w:rPr>
          <w:rFonts w:eastAsia="ＭＳ 明朝"/>
          <w:i/>
          <w:sz w:val="22"/>
          <w:szCs w:val="22"/>
          <w:lang w:eastAsia="ja-JP"/>
        </w:rPr>
      </w:pPr>
      <w:r w:rsidRPr="00E86B2C">
        <w:rPr>
          <w:rFonts w:eastAsia="ＭＳ 明朝"/>
          <w:i/>
          <w:sz w:val="22"/>
          <w:szCs w:val="22"/>
          <w:lang w:eastAsia="ja-JP"/>
        </w:rPr>
        <w:t xml:space="preserve">How to determine the subset of </w:t>
      </w:r>
      <w:proofErr w:type="spellStart"/>
      <w:r w:rsidRPr="00E86B2C">
        <w:rPr>
          <w:rFonts w:eastAsia="ＭＳ 明朝"/>
          <w:i/>
          <w:sz w:val="22"/>
          <w:szCs w:val="22"/>
          <w:lang w:eastAsia="ja-JP"/>
        </w:rPr>
        <w:t>subframes</w:t>
      </w:r>
      <w:proofErr w:type="spellEnd"/>
      <w:r w:rsidRPr="00E86B2C">
        <w:rPr>
          <w:rFonts w:eastAsia="ＭＳ 明朝"/>
          <w:i/>
          <w:sz w:val="22"/>
          <w:szCs w:val="22"/>
          <w:lang w:eastAsia="ja-JP"/>
        </w:rPr>
        <w:t xml:space="preserve"> in which UE performs sensing</w:t>
      </w:r>
    </w:p>
    <w:p w14:paraId="4D463AA9" w14:textId="77777777" w:rsidR="008C0ED4" w:rsidRPr="00E86B2C" w:rsidRDefault="008C0ED4" w:rsidP="008C0ED4">
      <w:pPr>
        <w:pStyle w:val="a9"/>
        <w:numPr>
          <w:ilvl w:val="1"/>
          <w:numId w:val="26"/>
        </w:numPr>
        <w:ind w:leftChars="0"/>
        <w:jc w:val="both"/>
        <w:rPr>
          <w:rFonts w:eastAsia="ＭＳ 明朝"/>
          <w:i/>
          <w:sz w:val="22"/>
          <w:szCs w:val="22"/>
          <w:lang w:eastAsia="ja-JP"/>
        </w:rPr>
      </w:pPr>
      <w:r w:rsidRPr="00E86B2C">
        <w:rPr>
          <w:rFonts w:eastAsia="ＭＳ 明朝"/>
          <w:i/>
          <w:sz w:val="22"/>
          <w:szCs w:val="22"/>
          <w:lang w:eastAsia="ja-JP"/>
        </w:rPr>
        <w:t xml:space="preserve">How to determine the subset of </w:t>
      </w:r>
      <w:proofErr w:type="spellStart"/>
      <w:r w:rsidRPr="00E86B2C">
        <w:rPr>
          <w:rFonts w:eastAsia="ＭＳ 明朝"/>
          <w:i/>
          <w:sz w:val="22"/>
          <w:szCs w:val="22"/>
          <w:lang w:eastAsia="ja-JP"/>
        </w:rPr>
        <w:t>subframes</w:t>
      </w:r>
      <w:proofErr w:type="spellEnd"/>
      <w:r w:rsidRPr="00E86B2C">
        <w:rPr>
          <w:rFonts w:eastAsia="ＭＳ 明朝"/>
          <w:i/>
          <w:sz w:val="22"/>
          <w:szCs w:val="22"/>
          <w:lang w:eastAsia="ja-JP"/>
        </w:rPr>
        <w:t xml:space="preserve"> for the candidates of resource selection</w:t>
      </w:r>
    </w:p>
    <w:p w14:paraId="1A453F29" w14:textId="77777777" w:rsidR="008C0ED4" w:rsidRPr="00E86B2C" w:rsidRDefault="008C0ED4" w:rsidP="008C0ED4">
      <w:pPr>
        <w:pStyle w:val="a9"/>
        <w:numPr>
          <w:ilvl w:val="1"/>
          <w:numId w:val="26"/>
        </w:numPr>
        <w:ind w:leftChars="0"/>
        <w:jc w:val="both"/>
        <w:rPr>
          <w:rFonts w:eastAsia="ＭＳ 明朝"/>
          <w:i/>
          <w:sz w:val="22"/>
          <w:szCs w:val="22"/>
          <w:lang w:eastAsia="ja-JP"/>
        </w:rPr>
      </w:pPr>
      <w:r w:rsidRPr="00E86B2C">
        <w:rPr>
          <w:rFonts w:eastAsia="ＭＳ 明朝"/>
          <w:i/>
          <w:sz w:val="22"/>
          <w:szCs w:val="22"/>
          <w:lang w:eastAsia="ja-JP"/>
        </w:rPr>
        <w:t>How to relate these two subsets</w:t>
      </w:r>
    </w:p>
    <w:p w14:paraId="6D94D298" w14:textId="77777777" w:rsidR="008C0ED4" w:rsidRPr="00E86B2C" w:rsidRDefault="008C0ED4" w:rsidP="008C0ED4">
      <w:pPr>
        <w:pStyle w:val="a9"/>
        <w:numPr>
          <w:ilvl w:val="0"/>
          <w:numId w:val="25"/>
        </w:numPr>
        <w:ind w:leftChars="0"/>
        <w:jc w:val="both"/>
        <w:rPr>
          <w:rFonts w:eastAsia="ＭＳ 明朝"/>
          <w:i/>
          <w:sz w:val="22"/>
          <w:szCs w:val="22"/>
          <w:lang w:eastAsia="ja-JP"/>
        </w:rPr>
      </w:pPr>
      <w:r w:rsidRPr="00E86B2C">
        <w:rPr>
          <w:rFonts w:eastAsia="ＭＳ 明朝"/>
          <w:i/>
          <w:sz w:val="22"/>
          <w:szCs w:val="22"/>
          <w:lang w:eastAsia="ja-JP"/>
        </w:rPr>
        <w:t>Study the above aspects in terms of PRR and energy consumption:</w:t>
      </w:r>
    </w:p>
    <w:p w14:paraId="01601519" w14:textId="77777777" w:rsidR="00E94A91" w:rsidRPr="00E86B2C" w:rsidRDefault="00E94A91" w:rsidP="00D357E1">
      <w:pPr>
        <w:jc w:val="both"/>
        <w:rPr>
          <w:sz w:val="22"/>
          <w:szCs w:val="22"/>
          <w:lang w:eastAsia="ja-JP"/>
        </w:rPr>
      </w:pPr>
    </w:p>
    <w:p w14:paraId="5E160791" w14:textId="77777777" w:rsidR="00674C25" w:rsidRPr="00E86B2C" w:rsidRDefault="003947A7" w:rsidP="00E86B2C">
      <w:pPr>
        <w:ind w:firstLine="420"/>
        <w:jc w:val="both"/>
        <w:rPr>
          <w:rFonts w:eastAsia="ＭＳ 明朝"/>
          <w:sz w:val="22"/>
          <w:szCs w:val="22"/>
          <w:lang w:eastAsia="ja-JP"/>
        </w:rPr>
      </w:pPr>
      <w:r w:rsidRPr="00E86B2C">
        <w:rPr>
          <w:rFonts w:eastAsia="ＭＳ 明朝" w:hint="eastAsia"/>
          <w:sz w:val="22"/>
          <w:szCs w:val="22"/>
          <w:lang w:eastAsia="ja-JP"/>
        </w:rPr>
        <w:t xml:space="preserve">In this contribution, we </w:t>
      </w:r>
      <w:r w:rsidR="008C0ED4" w:rsidRPr="00E86B2C">
        <w:rPr>
          <w:rFonts w:eastAsia="ＭＳ 明朝" w:hint="eastAsia"/>
          <w:sz w:val="22"/>
          <w:szCs w:val="22"/>
          <w:lang w:eastAsia="ja-JP"/>
        </w:rPr>
        <w:t xml:space="preserve">provide our views on </w:t>
      </w:r>
      <w:r w:rsidRPr="00E86B2C">
        <w:rPr>
          <w:rFonts w:eastAsia="ＭＳ 明朝" w:hint="eastAsia"/>
          <w:sz w:val="22"/>
          <w:szCs w:val="22"/>
          <w:lang w:eastAsia="ja-JP"/>
        </w:rPr>
        <w:t xml:space="preserve">the details </w:t>
      </w:r>
      <w:r w:rsidR="00031873" w:rsidRPr="00E86B2C">
        <w:rPr>
          <w:rFonts w:eastAsia="ＭＳ 明朝"/>
          <w:sz w:val="22"/>
          <w:szCs w:val="22"/>
          <w:lang w:eastAsia="ja-JP"/>
        </w:rPr>
        <w:t xml:space="preserve">of the </w:t>
      </w:r>
      <w:r w:rsidR="008C0ED4" w:rsidRPr="00E86B2C">
        <w:rPr>
          <w:rFonts w:eastAsia="ＭＳ 明朝" w:hint="eastAsia"/>
          <w:sz w:val="22"/>
          <w:szCs w:val="22"/>
          <w:lang w:eastAsia="ja-JP"/>
        </w:rPr>
        <w:t>partial sensing procedure.</w:t>
      </w:r>
    </w:p>
    <w:p w14:paraId="0E2D3B51" w14:textId="77777777" w:rsidR="00674C25" w:rsidRPr="008C0ED4" w:rsidRDefault="00674C25" w:rsidP="00674C25">
      <w:pPr>
        <w:jc w:val="both"/>
        <w:rPr>
          <w:sz w:val="22"/>
          <w:szCs w:val="22"/>
          <w:lang w:eastAsia="ja-JP"/>
        </w:rPr>
      </w:pPr>
    </w:p>
    <w:p w14:paraId="7849581B" w14:textId="77777777" w:rsidR="008F36EE" w:rsidRDefault="008F36EE" w:rsidP="00674C25">
      <w:pPr>
        <w:jc w:val="both"/>
        <w:rPr>
          <w:sz w:val="22"/>
          <w:szCs w:val="22"/>
          <w:lang w:eastAsia="ja-JP"/>
        </w:rPr>
      </w:pPr>
    </w:p>
    <w:p w14:paraId="30C6012A" w14:textId="77777777" w:rsidR="00AB7800" w:rsidRPr="00DF1E5E" w:rsidRDefault="008C0ED4" w:rsidP="00BF6991">
      <w:pPr>
        <w:pStyle w:val="1"/>
        <w:keepLines/>
        <w:numPr>
          <w:ilvl w:val="0"/>
          <w:numId w:val="1"/>
        </w:numPr>
        <w:pBdr>
          <w:top w:val="single" w:sz="12" w:space="3" w:color="auto"/>
        </w:pBdr>
        <w:tabs>
          <w:tab w:val="clear" w:pos="0"/>
        </w:tabs>
        <w:overflowPunct w:val="0"/>
        <w:autoSpaceDE w:val="0"/>
        <w:autoSpaceDN w:val="0"/>
        <w:adjustRightInd w:val="0"/>
        <w:spacing w:after="180"/>
        <w:textAlignment w:val="baseline"/>
        <w:rPr>
          <w:b/>
          <w:szCs w:val="28"/>
          <w:lang w:eastAsia="ja-JP"/>
        </w:rPr>
      </w:pPr>
      <w:r w:rsidRPr="00DF1E5E">
        <w:rPr>
          <w:rFonts w:hint="eastAsia"/>
          <w:b/>
          <w:szCs w:val="28"/>
          <w:lang w:eastAsia="ja-JP"/>
        </w:rPr>
        <w:t>Discussion</w:t>
      </w:r>
    </w:p>
    <w:p w14:paraId="40A944B5" w14:textId="03E1042C" w:rsidR="00F37881" w:rsidRPr="00DF1E5E" w:rsidRDefault="00F37881" w:rsidP="00F37881">
      <w:pPr>
        <w:ind w:firstLineChars="129" w:firstLine="284"/>
        <w:jc w:val="both"/>
        <w:rPr>
          <w:sz w:val="22"/>
          <w:szCs w:val="22"/>
          <w:lang w:val="x-none" w:eastAsia="ja-JP"/>
        </w:rPr>
      </w:pPr>
      <w:r w:rsidRPr="00DF1E5E">
        <w:rPr>
          <w:sz w:val="22"/>
          <w:szCs w:val="22"/>
          <w:lang w:val="x-none" w:eastAsia="ja-JP"/>
        </w:rPr>
        <w:t xml:space="preserve">For burst sensing, P-UEs sense contiguous </w:t>
      </w:r>
      <w:proofErr w:type="spellStart"/>
      <w:r w:rsidRPr="00DF1E5E">
        <w:rPr>
          <w:sz w:val="22"/>
          <w:szCs w:val="22"/>
          <w:lang w:val="x-none" w:eastAsia="ja-JP"/>
        </w:rPr>
        <w:t>subframes</w:t>
      </w:r>
      <w:proofErr w:type="spellEnd"/>
      <w:r w:rsidRPr="00DF1E5E">
        <w:rPr>
          <w:sz w:val="22"/>
          <w:szCs w:val="22"/>
          <w:lang w:val="x-none" w:eastAsia="ja-JP"/>
        </w:rPr>
        <w:t xml:space="preserve"> one time per 1s sensing period. For distributed sensing, P-UEs sense some subset of contiguous </w:t>
      </w:r>
      <w:proofErr w:type="spellStart"/>
      <w:r w:rsidRPr="00DF1E5E">
        <w:rPr>
          <w:sz w:val="22"/>
          <w:szCs w:val="22"/>
          <w:lang w:val="x-none" w:eastAsia="ja-JP"/>
        </w:rPr>
        <w:t>subframes</w:t>
      </w:r>
      <w:proofErr w:type="spellEnd"/>
      <w:r w:rsidRPr="00DF1E5E">
        <w:rPr>
          <w:sz w:val="22"/>
          <w:szCs w:val="22"/>
          <w:lang w:val="x-none" w:eastAsia="ja-JP"/>
        </w:rPr>
        <w:t xml:space="preserve"> in a sub-period per 1s sensing period. Burst sensing may not greatly increase power consumption, but lead UEs to miss the information from V-UEs’ packets which will affect the resources in the selection window. On the other hand, although distributed sensing restricts the selection window size due to the restriction of the sub-sensing window, all the information which will affect the selection window can be sensed. Therefore distributed sensing should be supported for partial sensing.</w:t>
      </w:r>
      <w:r w:rsidRPr="00DF1E5E">
        <w:rPr>
          <w:rFonts w:hint="eastAsia"/>
          <w:sz w:val="22"/>
          <w:szCs w:val="22"/>
          <w:lang w:val="x-none" w:eastAsia="ja-JP"/>
        </w:rPr>
        <w:t xml:space="preserve"> </w:t>
      </w:r>
    </w:p>
    <w:p w14:paraId="01101242" w14:textId="77777777" w:rsidR="00112A7E" w:rsidRPr="00DF1E5E" w:rsidRDefault="00112A7E" w:rsidP="000E3A67">
      <w:pPr>
        <w:rPr>
          <w:sz w:val="22"/>
          <w:szCs w:val="22"/>
          <w:lang w:eastAsia="ja-JP"/>
        </w:rPr>
      </w:pPr>
    </w:p>
    <w:p w14:paraId="609929D8" w14:textId="17C5BB0F" w:rsidR="00537C9E" w:rsidRPr="00DF1E5E" w:rsidRDefault="00DF1E5E" w:rsidP="00537C9E">
      <w:pPr>
        <w:rPr>
          <w:b/>
          <w:sz w:val="22"/>
          <w:szCs w:val="22"/>
          <w:lang w:val="x-none" w:eastAsia="ja-JP"/>
        </w:rPr>
      </w:pPr>
      <w:r>
        <w:rPr>
          <w:rFonts w:hint="eastAsia"/>
          <w:b/>
          <w:sz w:val="22"/>
          <w:szCs w:val="22"/>
          <w:lang w:val="x-none" w:eastAsia="ja-JP"/>
        </w:rPr>
        <w:t>Proposal 1</w:t>
      </w:r>
      <w:r w:rsidR="00537C9E" w:rsidRPr="00DF1E5E">
        <w:rPr>
          <w:rFonts w:hint="eastAsia"/>
          <w:b/>
          <w:sz w:val="22"/>
          <w:szCs w:val="22"/>
          <w:lang w:val="x-none" w:eastAsia="ja-JP"/>
        </w:rPr>
        <w:t>: Distributed sensing should be supported for partial sensing.</w:t>
      </w:r>
    </w:p>
    <w:p w14:paraId="6EE72254" w14:textId="77777777" w:rsidR="00537C9E" w:rsidRDefault="00537C9E" w:rsidP="000E3A67">
      <w:pPr>
        <w:rPr>
          <w:lang w:val="x-none" w:eastAsia="ja-JP"/>
        </w:rPr>
      </w:pPr>
    </w:p>
    <w:p w14:paraId="341CD42C" w14:textId="77777777" w:rsidR="00DC5921" w:rsidRPr="00DF1E5E" w:rsidRDefault="00DC5921" w:rsidP="000E3A67">
      <w:pPr>
        <w:rPr>
          <w:lang w:val="x-none" w:eastAsia="ja-JP"/>
        </w:rPr>
      </w:pPr>
    </w:p>
    <w:p w14:paraId="510465F0" w14:textId="77777777" w:rsidR="00B8108C" w:rsidRPr="00DF1E5E" w:rsidRDefault="00B8108C" w:rsidP="00B8108C">
      <w:pPr>
        <w:pStyle w:val="2"/>
        <w:rPr>
          <w:b/>
          <w:lang w:eastAsia="ja-JP"/>
        </w:rPr>
      </w:pPr>
      <w:r w:rsidRPr="00DF1E5E">
        <w:rPr>
          <w:b/>
          <w:lang w:eastAsia="ja-JP"/>
        </w:rPr>
        <w:t xml:space="preserve">2.1 </w:t>
      </w:r>
      <w:r w:rsidR="00E878E1" w:rsidRPr="00DF1E5E">
        <w:rPr>
          <w:rFonts w:hint="eastAsia"/>
          <w:b/>
          <w:lang w:eastAsia="ja-JP"/>
        </w:rPr>
        <w:t>Details of distributed sensing</w:t>
      </w:r>
    </w:p>
    <w:p w14:paraId="30C78CBE" w14:textId="77777777" w:rsidR="00DC5921" w:rsidRDefault="00DC5921" w:rsidP="00DC5921">
      <w:pPr>
        <w:rPr>
          <w:lang w:eastAsia="ja-JP"/>
        </w:rPr>
      </w:pPr>
    </w:p>
    <w:p w14:paraId="198DE2B3" w14:textId="7F9BD37D" w:rsidR="00F37881" w:rsidRPr="00F37881" w:rsidRDefault="00F37881" w:rsidP="00F37881">
      <w:pPr>
        <w:ind w:firstLineChars="129" w:firstLine="284"/>
        <w:jc w:val="both"/>
        <w:rPr>
          <w:sz w:val="22"/>
          <w:lang w:val="x-none" w:eastAsia="ja-JP"/>
        </w:rPr>
      </w:pPr>
      <w:r w:rsidRPr="00F37881">
        <w:rPr>
          <w:sz w:val="22"/>
          <w:lang w:val="x-none" w:eastAsia="ja-JP"/>
        </w:rPr>
        <w:t>The time line of distributed sensing for P-UE is described in Figure 1. Each parameter in the figure is defined as follows.</w:t>
      </w:r>
    </w:p>
    <w:p w14:paraId="733EBF85" w14:textId="77777777" w:rsidR="00F37881" w:rsidRPr="00F37881" w:rsidRDefault="00F37881" w:rsidP="00F37881">
      <w:pPr>
        <w:ind w:firstLineChars="129" w:firstLine="284"/>
        <w:jc w:val="both"/>
        <w:rPr>
          <w:sz w:val="22"/>
          <w:lang w:val="x-none" w:eastAsia="ja-JP"/>
        </w:rPr>
      </w:pPr>
      <w:r w:rsidRPr="00F37881">
        <w:rPr>
          <w:sz w:val="22"/>
          <w:lang w:val="x-none" w:eastAsia="ja-JP"/>
        </w:rPr>
        <w:t>-</w:t>
      </w:r>
      <w:r w:rsidRPr="00F37881">
        <w:rPr>
          <w:sz w:val="22"/>
          <w:lang w:val="x-none" w:eastAsia="ja-JP"/>
        </w:rPr>
        <w:tab/>
        <w:t>Sensing period: Sensing period which is used for V2V communication. 1s.</w:t>
      </w:r>
    </w:p>
    <w:p w14:paraId="494650FE" w14:textId="77777777" w:rsidR="00F37881" w:rsidRPr="00F37881" w:rsidRDefault="00F37881" w:rsidP="00F37881">
      <w:pPr>
        <w:ind w:firstLineChars="129" w:firstLine="284"/>
        <w:jc w:val="both"/>
        <w:rPr>
          <w:sz w:val="22"/>
          <w:lang w:val="x-none" w:eastAsia="ja-JP"/>
        </w:rPr>
      </w:pPr>
      <w:r w:rsidRPr="00F37881">
        <w:rPr>
          <w:sz w:val="22"/>
          <w:lang w:val="x-none" w:eastAsia="ja-JP"/>
        </w:rPr>
        <w:lastRenderedPageBreak/>
        <w:t>-</w:t>
      </w:r>
      <w:r w:rsidRPr="00F37881">
        <w:rPr>
          <w:sz w:val="22"/>
          <w:lang w:val="x-none" w:eastAsia="ja-JP"/>
        </w:rPr>
        <w:tab/>
        <w:t>Sub sensing period: Sub period of Sensing period. 100ms is assumed when P=100ms.</w:t>
      </w:r>
    </w:p>
    <w:p w14:paraId="299E0DE5" w14:textId="77777777" w:rsidR="00F37881" w:rsidRPr="00F37881" w:rsidRDefault="00F37881" w:rsidP="00F37881">
      <w:pPr>
        <w:ind w:firstLineChars="129" w:firstLine="284"/>
        <w:jc w:val="both"/>
        <w:rPr>
          <w:sz w:val="22"/>
          <w:lang w:val="x-none" w:eastAsia="ja-JP"/>
        </w:rPr>
      </w:pPr>
      <w:r w:rsidRPr="00F37881">
        <w:rPr>
          <w:sz w:val="22"/>
          <w:lang w:val="x-none" w:eastAsia="ja-JP"/>
        </w:rPr>
        <w:t>-</w:t>
      </w:r>
      <w:r w:rsidRPr="00F37881">
        <w:rPr>
          <w:sz w:val="22"/>
          <w:lang w:val="x-none" w:eastAsia="ja-JP"/>
        </w:rPr>
        <w:tab/>
        <w:t xml:space="preserve">Sub sensing window: A subset of continuous </w:t>
      </w:r>
      <w:proofErr w:type="spellStart"/>
      <w:r w:rsidRPr="00F37881">
        <w:rPr>
          <w:sz w:val="22"/>
          <w:lang w:val="x-none" w:eastAsia="ja-JP"/>
        </w:rPr>
        <w:t>subframes</w:t>
      </w:r>
      <w:proofErr w:type="spellEnd"/>
      <w:r w:rsidRPr="00F37881">
        <w:rPr>
          <w:sz w:val="22"/>
          <w:lang w:val="x-none" w:eastAsia="ja-JP"/>
        </w:rPr>
        <w:t xml:space="preserve"> in which P-UE performs sensing within the sub sensing period. </w:t>
      </w:r>
    </w:p>
    <w:p w14:paraId="2F87DA11" w14:textId="77777777" w:rsidR="00F37881" w:rsidRPr="00F37881" w:rsidRDefault="00F37881" w:rsidP="00F37881">
      <w:pPr>
        <w:ind w:firstLineChars="129" w:firstLine="284"/>
        <w:jc w:val="both"/>
        <w:rPr>
          <w:sz w:val="22"/>
          <w:lang w:val="x-none" w:eastAsia="ja-JP"/>
        </w:rPr>
      </w:pPr>
      <w:r w:rsidRPr="00F37881">
        <w:rPr>
          <w:sz w:val="22"/>
          <w:lang w:val="x-none" w:eastAsia="ja-JP"/>
        </w:rPr>
        <w:t>-</w:t>
      </w:r>
      <w:r w:rsidRPr="00F37881">
        <w:rPr>
          <w:sz w:val="22"/>
          <w:lang w:val="x-none" w:eastAsia="ja-JP"/>
        </w:rPr>
        <w:tab/>
        <w:t xml:space="preserve">Selection window: A subset of </w:t>
      </w:r>
      <w:proofErr w:type="spellStart"/>
      <w:r w:rsidRPr="00F37881">
        <w:rPr>
          <w:sz w:val="22"/>
          <w:lang w:val="x-none" w:eastAsia="ja-JP"/>
        </w:rPr>
        <w:t>subframes</w:t>
      </w:r>
      <w:proofErr w:type="spellEnd"/>
      <w:r w:rsidRPr="00F37881">
        <w:rPr>
          <w:sz w:val="22"/>
          <w:lang w:val="x-none" w:eastAsia="ja-JP"/>
        </w:rPr>
        <w:t xml:space="preserve"> of candidate resources for resource selection for P-UE.</w:t>
      </w:r>
    </w:p>
    <w:p w14:paraId="09C589C8" w14:textId="77777777" w:rsidR="00F37881" w:rsidRPr="00F37881" w:rsidRDefault="00F37881" w:rsidP="00F37881">
      <w:pPr>
        <w:ind w:firstLineChars="129" w:firstLine="284"/>
        <w:jc w:val="both"/>
        <w:rPr>
          <w:sz w:val="22"/>
          <w:lang w:val="x-none" w:eastAsia="ja-JP"/>
        </w:rPr>
      </w:pPr>
      <w:r w:rsidRPr="00F37881">
        <w:rPr>
          <w:sz w:val="22"/>
          <w:lang w:val="x-none" w:eastAsia="ja-JP"/>
        </w:rPr>
        <w:t>-</w:t>
      </w:r>
      <w:r w:rsidRPr="00F37881">
        <w:rPr>
          <w:sz w:val="22"/>
          <w:lang w:val="x-none" w:eastAsia="ja-JP"/>
        </w:rPr>
        <w:tab/>
        <w:t>k: The index of the sub sensing period</w:t>
      </w:r>
    </w:p>
    <w:p w14:paraId="7AADC393" w14:textId="7A437BB2" w:rsidR="00F37881" w:rsidRPr="006007ED" w:rsidRDefault="00F37881" w:rsidP="00F37881">
      <w:pPr>
        <w:ind w:firstLineChars="129" w:firstLine="284"/>
        <w:jc w:val="both"/>
        <w:rPr>
          <w:sz w:val="22"/>
          <w:lang w:val="x-none" w:eastAsia="ja-JP"/>
        </w:rPr>
      </w:pPr>
      <w:r w:rsidRPr="00F37881">
        <w:rPr>
          <w:sz w:val="22"/>
          <w:lang w:val="x-none" w:eastAsia="ja-JP"/>
        </w:rPr>
        <w:t>-</w:t>
      </w:r>
      <w:r w:rsidRPr="00F37881">
        <w:rPr>
          <w:sz w:val="22"/>
          <w:lang w:val="x-none" w:eastAsia="ja-JP"/>
        </w:rPr>
        <w:tab/>
        <w:t>m: Resource selection / reselection decision timing</w:t>
      </w:r>
      <w:r w:rsidRPr="006007ED">
        <w:rPr>
          <w:rFonts w:hint="eastAsia"/>
          <w:sz w:val="22"/>
          <w:lang w:val="x-none" w:eastAsia="ja-JP"/>
        </w:rPr>
        <w:t xml:space="preserve"> </w:t>
      </w:r>
    </w:p>
    <w:p w14:paraId="72EEE58D" w14:textId="77777777" w:rsidR="00F37881" w:rsidRPr="00F37881" w:rsidRDefault="00F37881" w:rsidP="00DC5921">
      <w:pPr>
        <w:rPr>
          <w:lang w:eastAsia="ja-JP"/>
        </w:rPr>
      </w:pPr>
    </w:p>
    <w:p w14:paraId="51E93547" w14:textId="77777777" w:rsidR="00F37881" w:rsidRPr="00DC5921" w:rsidRDefault="00F37881" w:rsidP="00DC5921">
      <w:pPr>
        <w:rPr>
          <w:lang w:eastAsia="ja-JP"/>
        </w:rPr>
      </w:pPr>
    </w:p>
    <w:p w14:paraId="58CDEC4A" w14:textId="77777777" w:rsidR="00832084" w:rsidRDefault="00C20487" w:rsidP="00832084">
      <w:pPr>
        <w:keepNext/>
        <w:jc w:val="center"/>
      </w:pPr>
      <w:r w:rsidRPr="00C20487">
        <w:rPr>
          <w:noProof/>
          <w:lang w:eastAsia="ja-JP"/>
        </w:rPr>
        <w:drawing>
          <wp:inline distT="0" distB="0" distL="0" distR="0" wp14:anchorId="5BB9E101" wp14:editId="04F9C4ED">
            <wp:extent cx="6332220" cy="1572399"/>
            <wp:effectExtent l="0" t="0" r="0" b="889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572399"/>
                    </a:xfrm>
                    <a:prstGeom prst="rect">
                      <a:avLst/>
                    </a:prstGeom>
                    <a:noFill/>
                    <a:ln>
                      <a:noFill/>
                    </a:ln>
                  </pic:spPr>
                </pic:pic>
              </a:graphicData>
            </a:graphic>
          </wp:inline>
        </w:drawing>
      </w:r>
    </w:p>
    <w:p w14:paraId="6EEEB03E" w14:textId="77777777" w:rsidR="00832084" w:rsidRPr="00DF1E5E" w:rsidRDefault="00832084" w:rsidP="00832084">
      <w:pPr>
        <w:pStyle w:val="a3"/>
        <w:jc w:val="center"/>
        <w:rPr>
          <w:sz w:val="22"/>
          <w:lang w:eastAsia="ja-JP"/>
        </w:rPr>
      </w:pPr>
      <w:bookmarkStart w:id="2" w:name="_Ref466048071"/>
      <w:r w:rsidRPr="00DF1E5E">
        <w:rPr>
          <w:sz w:val="22"/>
        </w:rPr>
        <w:t xml:space="preserve">Figure </w:t>
      </w:r>
      <w:r w:rsidR="006400FA" w:rsidRPr="00DF1E5E">
        <w:rPr>
          <w:sz w:val="22"/>
        </w:rPr>
        <w:fldChar w:fldCharType="begin"/>
      </w:r>
      <w:r w:rsidR="006400FA" w:rsidRPr="00DF1E5E">
        <w:rPr>
          <w:sz w:val="22"/>
        </w:rPr>
        <w:instrText xml:space="preserve"> SEQ Figure \* ARABIC </w:instrText>
      </w:r>
      <w:r w:rsidR="006400FA" w:rsidRPr="00DF1E5E">
        <w:rPr>
          <w:sz w:val="22"/>
        </w:rPr>
        <w:fldChar w:fldCharType="separate"/>
      </w:r>
      <w:r w:rsidR="00DF1E5E">
        <w:rPr>
          <w:noProof/>
          <w:sz w:val="22"/>
        </w:rPr>
        <w:t>1</w:t>
      </w:r>
      <w:r w:rsidR="006400FA" w:rsidRPr="00DF1E5E">
        <w:rPr>
          <w:noProof/>
          <w:sz w:val="22"/>
        </w:rPr>
        <w:fldChar w:fldCharType="end"/>
      </w:r>
      <w:bookmarkEnd w:id="2"/>
      <w:r w:rsidRPr="00DF1E5E">
        <w:rPr>
          <w:rFonts w:hint="eastAsia"/>
          <w:sz w:val="22"/>
          <w:lang w:eastAsia="ja-JP"/>
        </w:rPr>
        <w:t>: Timeline of distributed sensing for P-UE</w:t>
      </w:r>
    </w:p>
    <w:p w14:paraId="55EC20CD" w14:textId="77777777" w:rsidR="00CB30CC" w:rsidRDefault="00CB30CC">
      <w:pPr>
        <w:rPr>
          <w:lang w:eastAsia="ja-JP"/>
        </w:rPr>
      </w:pPr>
    </w:p>
    <w:p w14:paraId="5EB33010" w14:textId="77777777" w:rsidR="00E66ED8" w:rsidRPr="00DF1E5E" w:rsidRDefault="00E66ED8" w:rsidP="00E66ED8">
      <w:pPr>
        <w:pStyle w:val="a9"/>
        <w:numPr>
          <w:ilvl w:val="0"/>
          <w:numId w:val="19"/>
        </w:numPr>
        <w:ind w:leftChars="0"/>
        <w:jc w:val="both"/>
        <w:rPr>
          <w:b/>
          <w:u w:val="single"/>
          <w:lang w:eastAsia="ja-JP"/>
        </w:rPr>
      </w:pPr>
      <w:r w:rsidRPr="00DF1E5E">
        <w:rPr>
          <w:rFonts w:hint="eastAsia"/>
          <w:b/>
          <w:u w:val="single"/>
          <w:lang w:eastAsia="ja-JP"/>
        </w:rPr>
        <w:t>Selection window</w:t>
      </w:r>
    </w:p>
    <w:p w14:paraId="3DD65757" w14:textId="346B7BFD" w:rsidR="00F37881" w:rsidRPr="00F37881" w:rsidRDefault="00F37881" w:rsidP="00F37881">
      <w:pPr>
        <w:ind w:firstLineChars="129" w:firstLine="284"/>
        <w:jc w:val="both"/>
        <w:rPr>
          <w:sz w:val="22"/>
          <w:lang w:val="x-none" w:eastAsia="ja-JP"/>
        </w:rPr>
      </w:pPr>
      <w:r w:rsidRPr="00F37881">
        <w:rPr>
          <w:sz w:val="22"/>
          <w:lang w:val="x-none" w:eastAsia="ja-JP"/>
        </w:rPr>
        <w:t xml:space="preserve">In the RAN1#86 meeting, it was agreed that V2V sensing-based resource selection is the baseline for partial sensing. It means that selection window setting should be also based on V2V. </w:t>
      </w:r>
    </w:p>
    <w:p w14:paraId="62E189C2" w14:textId="77777777" w:rsidR="00F37881" w:rsidRPr="00F37881" w:rsidRDefault="00F37881" w:rsidP="00F37881">
      <w:pPr>
        <w:ind w:firstLineChars="129" w:firstLine="284"/>
        <w:jc w:val="both"/>
        <w:rPr>
          <w:sz w:val="22"/>
          <w:lang w:val="x-none" w:eastAsia="ja-JP"/>
        </w:rPr>
      </w:pPr>
      <w:r w:rsidRPr="00F37881">
        <w:rPr>
          <w:sz w:val="22"/>
          <w:lang w:val="x-none" w:eastAsia="ja-JP"/>
        </w:rPr>
        <w:t xml:space="preserve">In V2V, the V-UE must take into account possible candidates resources in the interval [m+T1, m+T2], where T1 and T2 are up to UE implementation. The same restriction should also be applied for P-UEs. Since the difference between V2V sensing and V2P sensing is whether the sensing subset is restricted or not, the selection window of P-UE can be defined as [m+T3, m+T4], where T3-T4 can be defined as the selection window and T1≤T3≤T4≤T2. </w:t>
      </w:r>
    </w:p>
    <w:p w14:paraId="33D133A6" w14:textId="016EB990" w:rsidR="00F37881" w:rsidRPr="006007ED" w:rsidRDefault="00F37881" w:rsidP="00F37881">
      <w:pPr>
        <w:ind w:firstLineChars="129" w:firstLine="284"/>
        <w:jc w:val="both"/>
        <w:rPr>
          <w:sz w:val="22"/>
          <w:lang w:val="x-none" w:eastAsia="ja-JP"/>
        </w:rPr>
      </w:pPr>
      <w:r w:rsidRPr="00F37881">
        <w:rPr>
          <w:sz w:val="22"/>
          <w:lang w:val="x-none" w:eastAsia="ja-JP"/>
        </w:rPr>
        <w:t>The selection window should be configurable since it will affect the number of candidate resources for the transmission. For example, in the congested scenario, the number of candidate resources should be increased to avoid resource collision from other P-UEs’ transmissions.</w:t>
      </w:r>
      <w:r w:rsidRPr="006007ED">
        <w:rPr>
          <w:rFonts w:hint="eastAsia"/>
          <w:sz w:val="22"/>
          <w:lang w:val="x-none" w:eastAsia="ja-JP"/>
        </w:rPr>
        <w:t xml:space="preserve"> </w:t>
      </w:r>
    </w:p>
    <w:p w14:paraId="350554F1" w14:textId="77777777" w:rsidR="00832084" w:rsidRDefault="00832084" w:rsidP="00CB30CC">
      <w:pPr>
        <w:jc w:val="both"/>
        <w:rPr>
          <w:rFonts w:eastAsia="ＭＳ 明朝"/>
          <w:lang w:eastAsia="ja-JP"/>
        </w:rPr>
      </w:pPr>
    </w:p>
    <w:p w14:paraId="60A94090" w14:textId="28FCC3B4" w:rsidR="00F37881" w:rsidRPr="00F37881" w:rsidRDefault="00F37881" w:rsidP="00F37881">
      <w:pPr>
        <w:ind w:left="1133" w:hangingChars="513" w:hanging="1133"/>
        <w:jc w:val="both"/>
        <w:rPr>
          <w:b/>
          <w:sz w:val="22"/>
          <w:szCs w:val="22"/>
          <w:lang w:eastAsia="ja-JP"/>
        </w:rPr>
      </w:pPr>
      <w:r>
        <w:rPr>
          <w:b/>
          <w:sz w:val="22"/>
          <w:szCs w:val="22"/>
          <w:lang w:eastAsia="ja-JP"/>
        </w:rPr>
        <w:t>Proposal 2</w:t>
      </w:r>
      <w:r w:rsidRPr="00F37881">
        <w:rPr>
          <w:b/>
          <w:sz w:val="22"/>
          <w:szCs w:val="22"/>
          <w:lang w:eastAsia="ja-JP"/>
        </w:rPr>
        <w:t>: The selection window can be defined as [m+T3, m+T4], where T3-T4 can be defined as the selection window and T1≤T3≤T4≤T2.</w:t>
      </w:r>
    </w:p>
    <w:p w14:paraId="1753BA47" w14:textId="2999079E" w:rsidR="00832084" w:rsidRPr="00F37881" w:rsidRDefault="00F37881" w:rsidP="00F37881">
      <w:pPr>
        <w:ind w:left="1133" w:hangingChars="513" w:hanging="1133"/>
        <w:jc w:val="both"/>
        <w:rPr>
          <w:b/>
          <w:lang w:eastAsia="ja-JP"/>
        </w:rPr>
      </w:pPr>
      <w:r>
        <w:rPr>
          <w:b/>
          <w:sz w:val="22"/>
          <w:szCs w:val="22"/>
          <w:lang w:eastAsia="ja-JP"/>
        </w:rPr>
        <w:t>Proposal 3</w:t>
      </w:r>
      <w:r w:rsidRPr="00F37881">
        <w:rPr>
          <w:b/>
          <w:sz w:val="22"/>
          <w:szCs w:val="22"/>
          <w:lang w:eastAsia="ja-JP"/>
        </w:rPr>
        <w:t>: The selection window should be configurable. How to configure the selection window is FFS.</w:t>
      </w:r>
    </w:p>
    <w:p w14:paraId="021DFAF5" w14:textId="77777777" w:rsidR="00CB30CC" w:rsidRDefault="00CB30CC" w:rsidP="00CB30CC">
      <w:pPr>
        <w:rPr>
          <w:rFonts w:eastAsia="ＭＳ 明朝"/>
          <w:lang w:eastAsia="ja-JP"/>
        </w:rPr>
      </w:pPr>
    </w:p>
    <w:p w14:paraId="7FBF0A77" w14:textId="77777777" w:rsidR="00DF1E5E" w:rsidRDefault="00DF1E5E" w:rsidP="00CB30CC">
      <w:pPr>
        <w:rPr>
          <w:rFonts w:eastAsia="ＭＳ 明朝"/>
          <w:lang w:eastAsia="ja-JP"/>
        </w:rPr>
      </w:pPr>
    </w:p>
    <w:p w14:paraId="53312F37" w14:textId="77777777" w:rsidR="00832084" w:rsidRPr="00DF1E5E" w:rsidRDefault="00832084" w:rsidP="00832084">
      <w:pPr>
        <w:pStyle w:val="a9"/>
        <w:numPr>
          <w:ilvl w:val="0"/>
          <w:numId w:val="19"/>
        </w:numPr>
        <w:ind w:leftChars="0"/>
        <w:jc w:val="both"/>
        <w:rPr>
          <w:b/>
          <w:u w:val="single"/>
          <w:lang w:eastAsia="ja-JP"/>
        </w:rPr>
      </w:pPr>
      <w:r w:rsidRPr="00DF1E5E">
        <w:rPr>
          <w:rFonts w:hint="eastAsia"/>
          <w:b/>
          <w:u w:val="single"/>
          <w:lang w:eastAsia="ja-JP"/>
        </w:rPr>
        <w:t>Sub sensing window</w:t>
      </w:r>
    </w:p>
    <w:p w14:paraId="30149C27" w14:textId="798CBC58" w:rsidR="00F37881" w:rsidRPr="00F37881" w:rsidRDefault="00F37881" w:rsidP="00F37881">
      <w:pPr>
        <w:ind w:firstLineChars="129" w:firstLine="284"/>
        <w:jc w:val="both"/>
        <w:rPr>
          <w:sz w:val="22"/>
          <w:lang w:val="x-none" w:eastAsia="ja-JP"/>
        </w:rPr>
      </w:pPr>
      <w:r w:rsidRPr="00F37881">
        <w:rPr>
          <w:sz w:val="22"/>
          <w:lang w:val="x-none" w:eastAsia="ja-JP"/>
        </w:rPr>
        <w:t xml:space="preserve">For the sub sensing window, since the P-UEs can transmit packets on the resources which P-UEs sense, the sensing window size should be equal to the selection window. The sensing window can be defined as [m+T3-P*k, m+T4-P*k] where P=100ms and k={0, 1,…10}. </w:t>
      </w:r>
    </w:p>
    <w:p w14:paraId="4B78D790" w14:textId="21B75624" w:rsidR="00F37881" w:rsidRPr="00F37881" w:rsidRDefault="00F37881" w:rsidP="00F37881">
      <w:pPr>
        <w:ind w:firstLineChars="129" w:firstLine="284"/>
        <w:jc w:val="both"/>
        <w:rPr>
          <w:sz w:val="22"/>
          <w:lang w:eastAsia="ja-JP"/>
        </w:rPr>
      </w:pPr>
      <w:r w:rsidRPr="00F37881">
        <w:rPr>
          <w:sz w:val="22"/>
          <w:lang w:val="x-none" w:eastAsia="ja-JP"/>
        </w:rPr>
        <w:t>The configuration of k may be restricted for the purpose of power reduction of the sensing procedure. However the restriction should be applied taking into account the property of traffic periodicity. Table 1 shows the relationship between traffic periodicity and sub-sensing period indexes which potentially affect the selection window. It can be seen that the influence ratio of each periodicity for the selection window is different.</w:t>
      </w:r>
    </w:p>
    <w:p w14:paraId="46738669" w14:textId="77777777" w:rsidR="00C30696" w:rsidRPr="008B53E7" w:rsidRDefault="00C30696" w:rsidP="00CB30CC">
      <w:pPr>
        <w:rPr>
          <w:rFonts w:eastAsia="ＭＳ 明朝"/>
          <w:lang w:eastAsia="ja-JP"/>
        </w:rPr>
      </w:pPr>
    </w:p>
    <w:p w14:paraId="58F8403C" w14:textId="009CAEBE" w:rsidR="00326B9B" w:rsidRPr="00DF1E5E" w:rsidRDefault="00326B9B" w:rsidP="00326B9B">
      <w:pPr>
        <w:pStyle w:val="a3"/>
        <w:keepNext/>
        <w:rPr>
          <w:sz w:val="22"/>
          <w:lang w:eastAsia="ja-JP"/>
        </w:rPr>
      </w:pPr>
      <w:bookmarkStart w:id="3" w:name="_Ref466038961"/>
      <w:r w:rsidRPr="00DF1E5E">
        <w:rPr>
          <w:sz w:val="22"/>
        </w:rPr>
        <w:t xml:space="preserve">Table </w:t>
      </w:r>
      <w:r w:rsidR="006400FA" w:rsidRPr="00DF1E5E">
        <w:rPr>
          <w:sz w:val="22"/>
        </w:rPr>
        <w:fldChar w:fldCharType="begin"/>
      </w:r>
      <w:r w:rsidR="006400FA" w:rsidRPr="00DF1E5E">
        <w:rPr>
          <w:sz w:val="22"/>
        </w:rPr>
        <w:instrText xml:space="preserve"> SEQ Table \* ARABIC </w:instrText>
      </w:r>
      <w:r w:rsidR="006400FA" w:rsidRPr="00DF1E5E">
        <w:rPr>
          <w:sz w:val="22"/>
        </w:rPr>
        <w:fldChar w:fldCharType="separate"/>
      </w:r>
      <w:r w:rsidRPr="00DF1E5E">
        <w:rPr>
          <w:noProof/>
          <w:sz w:val="22"/>
        </w:rPr>
        <w:t>1</w:t>
      </w:r>
      <w:r w:rsidR="006400FA" w:rsidRPr="00DF1E5E">
        <w:rPr>
          <w:noProof/>
          <w:sz w:val="22"/>
        </w:rPr>
        <w:fldChar w:fldCharType="end"/>
      </w:r>
      <w:bookmarkEnd w:id="3"/>
      <w:r w:rsidRPr="00DF1E5E">
        <w:rPr>
          <w:rFonts w:hint="eastAsia"/>
          <w:sz w:val="22"/>
          <w:lang w:eastAsia="ja-JP"/>
        </w:rPr>
        <w:tab/>
        <w:t>The relationship between traffic periodicity and sub-</w:t>
      </w:r>
      <w:r w:rsidR="004E6703" w:rsidRPr="00DF1E5E">
        <w:rPr>
          <w:rFonts w:hint="eastAsia"/>
          <w:sz w:val="22"/>
          <w:lang w:eastAsia="ja-JP"/>
        </w:rPr>
        <w:t xml:space="preserve">sensing </w:t>
      </w:r>
      <w:r w:rsidRPr="00DF1E5E">
        <w:rPr>
          <w:rFonts w:hint="eastAsia"/>
          <w:sz w:val="22"/>
          <w:lang w:eastAsia="ja-JP"/>
        </w:rPr>
        <w:t xml:space="preserve">period </w:t>
      </w:r>
      <w:r w:rsidR="004E6703" w:rsidRPr="00DF1E5E">
        <w:rPr>
          <w:rFonts w:hint="eastAsia"/>
          <w:sz w:val="22"/>
          <w:lang w:eastAsia="ja-JP"/>
        </w:rPr>
        <w:t xml:space="preserve">indexes </w:t>
      </w:r>
      <w:r w:rsidRPr="00DF1E5E">
        <w:rPr>
          <w:rFonts w:hint="eastAsia"/>
          <w:sz w:val="22"/>
          <w:lang w:eastAsia="ja-JP"/>
        </w:rPr>
        <w:t xml:space="preserve">which potentially affect </w:t>
      </w:r>
      <w:r w:rsidRPr="00DF1E5E">
        <w:rPr>
          <w:sz w:val="22"/>
          <w:lang w:eastAsia="ja-JP"/>
        </w:rPr>
        <w:t>to the</w:t>
      </w:r>
      <w:r w:rsidRPr="00DF1E5E">
        <w:rPr>
          <w:rFonts w:hint="eastAsia"/>
          <w:sz w:val="22"/>
          <w:lang w:eastAsia="ja-JP"/>
        </w:rPr>
        <w:t xml:space="preserve"> selection window.</w:t>
      </w:r>
    </w:p>
    <w:tbl>
      <w:tblPr>
        <w:tblStyle w:val="ac"/>
        <w:tblW w:w="0" w:type="auto"/>
        <w:tblLook w:val="04A0" w:firstRow="1" w:lastRow="0" w:firstColumn="1" w:lastColumn="0" w:noHBand="0" w:noVBand="1"/>
      </w:tblPr>
      <w:tblGrid>
        <w:gridCol w:w="1668"/>
        <w:gridCol w:w="708"/>
        <w:gridCol w:w="709"/>
        <w:gridCol w:w="806"/>
        <w:gridCol w:w="883"/>
        <w:gridCol w:w="874"/>
        <w:gridCol w:w="893"/>
        <w:gridCol w:w="874"/>
        <w:gridCol w:w="893"/>
        <w:gridCol w:w="884"/>
        <w:gridCol w:w="996"/>
      </w:tblGrid>
      <w:tr w:rsidR="00326B9B" w:rsidRPr="006C3AF0" w14:paraId="625262A5" w14:textId="77777777" w:rsidTr="006C3AF0">
        <w:tc>
          <w:tcPr>
            <w:tcW w:w="1668" w:type="dxa"/>
          </w:tcPr>
          <w:p w14:paraId="46C532AF" w14:textId="15E866B3" w:rsidR="00326B9B" w:rsidRPr="006C3AF0" w:rsidRDefault="00326B9B" w:rsidP="004E6703">
            <w:pPr>
              <w:rPr>
                <w:rFonts w:eastAsia="ＭＳ 明朝"/>
                <w:sz w:val="22"/>
                <w:lang w:eastAsia="ja-JP"/>
              </w:rPr>
            </w:pPr>
            <w:r w:rsidRPr="006C3AF0">
              <w:rPr>
                <w:rFonts w:eastAsia="ＭＳ 明朝" w:hint="eastAsia"/>
                <w:sz w:val="22"/>
                <w:lang w:eastAsia="ja-JP"/>
              </w:rPr>
              <w:t>Sub-</w:t>
            </w:r>
            <w:r w:rsidR="004E6703" w:rsidRPr="006C3AF0">
              <w:rPr>
                <w:rFonts w:eastAsia="ＭＳ 明朝" w:hint="eastAsia"/>
                <w:sz w:val="22"/>
                <w:lang w:eastAsia="ja-JP"/>
              </w:rPr>
              <w:t xml:space="preserve">sensing </w:t>
            </w:r>
            <w:r w:rsidRPr="006C3AF0">
              <w:rPr>
                <w:rFonts w:eastAsia="ＭＳ 明朝" w:hint="eastAsia"/>
                <w:sz w:val="22"/>
                <w:lang w:eastAsia="ja-JP"/>
              </w:rPr>
              <w:t xml:space="preserve">period </w:t>
            </w:r>
            <w:r w:rsidR="004E6703" w:rsidRPr="006C3AF0">
              <w:rPr>
                <w:rFonts w:eastAsia="ＭＳ 明朝" w:hint="eastAsia"/>
                <w:sz w:val="22"/>
                <w:lang w:eastAsia="ja-JP"/>
              </w:rPr>
              <w:t xml:space="preserve">index </w:t>
            </w:r>
            <w:r w:rsidRPr="006C3AF0">
              <w:rPr>
                <w:rFonts w:eastAsia="ＭＳ 明朝" w:hint="eastAsia"/>
                <w:sz w:val="22"/>
                <w:lang w:eastAsia="ja-JP"/>
              </w:rPr>
              <w:t>(k)</w:t>
            </w:r>
          </w:p>
        </w:tc>
        <w:tc>
          <w:tcPr>
            <w:tcW w:w="708" w:type="dxa"/>
          </w:tcPr>
          <w:p w14:paraId="16364B34" w14:textId="77777777" w:rsidR="00326B9B" w:rsidRPr="006C3AF0" w:rsidRDefault="00326B9B" w:rsidP="00CB30CC">
            <w:pPr>
              <w:rPr>
                <w:rFonts w:eastAsia="ＭＳ 明朝"/>
                <w:sz w:val="22"/>
                <w:lang w:eastAsia="ja-JP"/>
              </w:rPr>
            </w:pPr>
            <w:r w:rsidRPr="006C3AF0">
              <w:rPr>
                <w:rFonts w:eastAsia="ＭＳ 明朝" w:hint="eastAsia"/>
                <w:sz w:val="22"/>
                <w:lang w:eastAsia="ja-JP"/>
              </w:rPr>
              <w:t>1</w:t>
            </w:r>
          </w:p>
        </w:tc>
        <w:tc>
          <w:tcPr>
            <w:tcW w:w="709" w:type="dxa"/>
          </w:tcPr>
          <w:p w14:paraId="3BEFC562" w14:textId="77777777" w:rsidR="00326B9B" w:rsidRPr="006C3AF0" w:rsidRDefault="00326B9B" w:rsidP="00CB30CC">
            <w:pPr>
              <w:rPr>
                <w:rFonts w:eastAsia="ＭＳ 明朝"/>
                <w:sz w:val="22"/>
                <w:lang w:eastAsia="ja-JP"/>
              </w:rPr>
            </w:pPr>
            <w:r w:rsidRPr="006C3AF0">
              <w:rPr>
                <w:rFonts w:eastAsia="ＭＳ 明朝" w:hint="eastAsia"/>
                <w:sz w:val="22"/>
                <w:lang w:eastAsia="ja-JP"/>
              </w:rPr>
              <w:t>2</w:t>
            </w:r>
          </w:p>
        </w:tc>
        <w:tc>
          <w:tcPr>
            <w:tcW w:w="806" w:type="dxa"/>
          </w:tcPr>
          <w:p w14:paraId="787422FB" w14:textId="77777777" w:rsidR="00326B9B" w:rsidRPr="006C3AF0" w:rsidRDefault="00326B9B" w:rsidP="00CB30CC">
            <w:pPr>
              <w:rPr>
                <w:rFonts w:eastAsia="ＭＳ 明朝"/>
                <w:sz w:val="22"/>
                <w:lang w:eastAsia="ja-JP"/>
              </w:rPr>
            </w:pPr>
            <w:r w:rsidRPr="006C3AF0">
              <w:rPr>
                <w:rFonts w:eastAsia="ＭＳ 明朝" w:hint="eastAsia"/>
                <w:sz w:val="22"/>
                <w:lang w:eastAsia="ja-JP"/>
              </w:rPr>
              <w:t>3</w:t>
            </w:r>
          </w:p>
        </w:tc>
        <w:tc>
          <w:tcPr>
            <w:tcW w:w="883" w:type="dxa"/>
          </w:tcPr>
          <w:p w14:paraId="1A6EE3FB" w14:textId="77777777" w:rsidR="00326B9B" w:rsidRPr="006C3AF0" w:rsidRDefault="00326B9B" w:rsidP="00CB30CC">
            <w:pPr>
              <w:rPr>
                <w:rFonts w:eastAsia="ＭＳ 明朝"/>
                <w:sz w:val="22"/>
                <w:lang w:eastAsia="ja-JP"/>
              </w:rPr>
            </w:pPr>
            <w:r w:rsidRPr="006C3AF0">
              <w:rPr>
                <w:rFonts w:eastAsia="ＭＳ 明朝" w:hint="eastAsia"/>
                <w:sz w:val="22"/>
                <w:lang w:eastAsia="ja-JP"/>
              </w:rPr>
              <w:t>4</w:t>
            </w:r>
          </w:p>
        </w:tc>
        <w:tc>
          <w:tcPr>
            <w:tcW w:w="874" w:type="dxa"/>
          </w:tcPr>
          <w:p w14:paraId="2B2CE422" w14:textId="77777777" w:rsidR="00326B9B" w:rsidRPr="006C3AF0" w:rsidRDefault="00326B9B" w:rsidP="00CB30CC">
            <w:pPr>
              <w:rPr>
                <w:rFonts w:eastAsia="ＭＳ 明朝"/>
                <w:sz w:val="22"/>
                <w:lang w:eastAsia="ja-JP"/>
              </w:rPr>
            </w:pPr>
            <w:r w:rsidRPr="006C3AF0">
              <w:rPr>
                <w:rFonts w:eastAsia="ＭＳ 明朝" w:hint="eastAsia"/>
                <w:sz w:val="22"/>
                <w:lang w:eastAsia="ja-JP"/>
              </w:rPr>
              <w:t>5</w:t>
            </w:r>
          </w:p>
        </w:tc>
        <w:tc>
          <w:tcPr>
            <w:tcW w:w="893" w:type="dxa"/>
          </w:tcPr>
          <w:p w14:paraId="7438BEEB" w14:textId="77777777" w:rsidR="00326B9B" w:rsidRPr="006C3AF0" w:rsidRDefault="00326B9B" w:rsidP="00CB30CC">
            <w:pPr>
              <w:rPr>
                <w:rFonts w:eastAsia="ＭＳ 明朝"/>
                <w:sz w:val="22"/>
                <w:lang w:eastAsia="ja-JP"/>
              </w:rPr>
            </w:pPr>
            <w:r w:rsidRPr="006C3AF0">
              <w:rPr>
                <w:rFonts w:eastAsia="ＭＳ 明朝" w:hint="eastAsia"/>
                <w:sz w:val="22"/>
                <w:lang w:eastAsia="ja-JP"/>
              </w:rPr>
              <w:t>6</w:t>
            </w:r>
          </w:p>
        </w:tc>
        <w:tc>
          <w:tcPr>
            <w:tcW w:w="874" w:type="dxa"/>
          </w:tcPr>
          <w:p w14:paraId="40014404" w14:textId="77777777" w:rsidR="00326B9B" w:rsidRPr="006C3AF0" w:rsidRDefault="00326B9B" w:rsidP="00CB30CC">
            <w:pPr>
              <w:rPr>
                <w:rFonts w:eastAsia="ＭＳ 明朝"/>
                <w:sz w:val="22"/>
                <w:lang w:eastAsia="ja-JP"/>
              </w:rPr>
            </w:pPr>
            <w:r w:rsidRPr="006C3AF0">
              <w:rPr>
                <w:rFonts w:eastAsia="ＭＳ 明朝" w:hint="eastAsia"/>
                <w:sz w:val="22"/>
                <w:lang w:eastAsia="ja-JP"/>
              </w:rPr>
              <w:t>7</w:t>
            </w:r>
          </w:p>
        </w:tc>
        <w:tc>
          <w:tcPr>
            <w:tcW w:w="893" w:type="dxa"/>
          </w:tcPr>
          <w:p w14:paraId="0B9B3708" w14:textId="77777777" w:rsidR="00326B9B" w:rsidRPr="006C3AF0" w:rsidRDefault="00326B9B" w:rsidP="00CB30CC">
            <w:pPr>
              <w:rPr>
                <w:rFonts w:eastAsia="ＭＳ 明朝"/>
                <w:sz w:val="22"/>
                <w:lang w:eastAsia="ja-JP"/>
              </w:rPr>
            </w:pPr>
            <w:r w:rsidRPr="006C3AF0">
              <w:rPr>
                <w:rFonts w:eastAsia="ＭＳ 明朝" w:hint="eastAsia"/>
                <w:sz w:val="22"/>
                <w:lang w:eastAsia="ja-JP"/>
              </w:rPr>
              <w:t>8</w:t>
            </w:r>
          </w:p>
        </w:tc>
        <w:tc>
          <w:tcPr>
            <w:tcW w:w="884" w:type="dxa"/>
          </w:tcPr>
          <w:p w14:paraId="5C9ADEC2" w14:textId="77777777" w:rsidR="00326B9B" w:rsidRPr="006C3AF0" w:rsidRDefault="00326B9B" w:rsidP="00CB30CC">
            <w:pPr>
              <w:rPr>
                <w:rFonts w:eastAsia="ＭＳ 明朝"/>
                <w:sz w:val="22"/>
                <w:lang w:eastAsia="ja-JP"/>
              </w:rPr>
            </w:pPr>
            <w:r w:rsidRPr="006C3AF0">
              <w:rPr>
                <w:rFonts w:eastAsia="ＭＳ 明朝" w:hint="eastAsia"/>
                <w:sz w:val="22"/>
                <w:lang w:eastAsia="ja-JP"/>
              </w:rPr>
              <w:t>9</w:t>
            </w:r>
          </w:p>
        </w:tc>
        <w:tc>
          <w:tcPr>
            <w:tcW w:w="996" w:type="dxa"/>
          </w:tcPr>
          <w:p w14:paraId="3C60A2CD" w14:textId="77777777" w:rsidR="00326B9B" w:rsidRPr="006C3AF0" w:rsidRDefault="00326B9B" w:rsidP="00CB30CC">
            <w:pPr>
              <w:rPr>
                <w:rFonts w:eastAsia="ＭＳ 明朝"/>
                <w:sz w:val="22"/>
                <w:lang w:eastAsia="ja-JP"/>
              </w:rPr>
            </w:pPr>
            <w:r w:rsidRPr="006C3AF0">
              <w:rPr>
                <w:rFonts w:eastAsia="ＭＳ 明朝" w:hint="eastAsia"/>
                <w:sz w:val="22"/>
                <w:lang w:eastAsia="ja-JP"/>
              </w:rPr>
              <w:t>10</w:t>
            </w:r>
          </w:p>
        </w:tc>
      </w:tr>
      <w:tr w:rsidR="00326B9B" w:rsidRPr="006C3AF0" w14:paraId="37EE84DA" w14:textId="77777777" w:rsidTr="006C3AF0">
        <w:tc>
          <w:tcPr>
            <w:tcW w:w="1668" w:type="dxa"/>
          </w:tcPr>
          <w:p w14:paraId="0D9F3B6C" w14:textId="77777777" w:rsidR="00326B9B" w:rsidRPr="006C3AF0" w:rsidRDefault="00326B9B" w:rsidP="00CB30CC">
            <w:pPr>
              <w:rPr>
                <w:rFonts w:eastAsia="ＭＳ 明朝"/>
                <w:sz w:val="22"/>
                <w:lang w:eastAsia="ja-JP"/>
              </w:rPr>
            </w:pPr>
            <w:r w:rsidRPr="006C3AF0">
              <w:rPr>
                <w:rFonts w:eastAsia="ＭＳ 明朝" w:hint="eastAsia"/>
                <w:sz w:val="22"/>
                <w:lang w:eastAsia="ja-JP"/>
              </w:rPr>
              <w:t xml:space="preserve">Periodicity (*100 </w:t>
            </w:r>
            <w:proofErr w:type="spellStart"/>
            <w:r w:rsidRPr="006C3AF0">
              <w:rPr>
                <w:rFonts w:eastAsia="ＭＳ 明朝" w:hint="eastAsia"/>
                <w:sz w:val="22"/>
                <w:lang w:eastAsia="ja-JP"/>
              </w:rPr>
              <w:t>ms</w:t>
            </w:r>
            <w:proofErr w:type="spellEnd"/>
            <w:r w:rsidRPr="006C3AF0">
              <w:rPr>
                <w:rFonts w:eastAsia="ＭＳ 明朝" w:hint="eastAsia"/>
                <w:sz w:val="22"/>
                <w:lang w:eastAsia="ja-JP"/>
              </w:rPr>
              <w:t>)</w:t>
            </w:r>
          </w:p>
        </w:tc>
        <w:tc>
          <w:tcPr>
            <w:tcW w:w="708" w:type="dxa"/>
          </w:tcPr>
          <w:p w14:paraId="30B74BCB" w14:textId="77777777" w:rsidR="00326B9B" w:rsidRPr="006C3AF0" w:rsidRDefault="00326B9B" w:rsidP="00CB30CC">
            <w:pPr>
              <w:rPr>
                <w:rFonts w:eastAsia="ＭＳ 明朝"/>
                <w:sz w:val="22"/>
                <w:lang w:eastAsia="ja-JP"/>
              </w:rPr>
            </w:pPr>
            <w:r w:rsidRPr="006C3AF0">
              <w:rPr>
                <w:rFonts w:eastAsia="ＭＳ 明朝" w:hint="eastAsia"/>
                <w:sz w:val="22"/>
                <w:lang w:eastAsia="ja-JP"/>
              </w:rPr>
              <w:t>1</w:t>
            </w:r>
          </w:p>
        </w:tc>
        <w:tc>
          <w:tcPr>
            <w:tcW w:w="709" w:type="dxa"/>
          </w:tcPr>
          <w:p w14:paraId="02E36F03" w14:textId="77777777" w:rsidR="00326B9B" w:rsidRPr="006C3AF0" w:rsidRDefault="00326B9B" w:rsidP="00CB30CC">
            <w:pPr>
              <w:rPr>
                <w:rFonts w:eastAsia="ＭＳ 明朝"/>
                <w:sz w:val="22"/>
                <w:lang w:eastAsia="ja-JP"/>
              </w:rPr>
            </w:pPr>
            <w:r w:rsidRPr="006C3AF0">
              <w:rPr>
                <w:rFonts w:eastAsia="ＭＳ 明朝" w:hint="eastAsia"/>
                <w:sz w:val="22"/>
                <w:lang w:eastAsia="ja-JP"/>
              </w:rPr>
              <w:t>1,2</w:t>
            </w:r>
          </w:p>
        </w:tc>
        <w:tc>
          <w:tcPr>
            <w:tcW w:w="806" w:type="dxa"/>
          </w:tcPr>
          <w:p w14:paraId="6A266568" w14:textId="77777777" w:rsidR="00326B9B" w:rsidRPr="006C3AF0" w:rsidRDefault="00326B9B" w:rsidP="00CB30CC">
            <w:pPr>
              <w:rPr>
                <w:rFonts w:eastAsia="ＭＳ 明朝"/>
                <w:sz w:val="22"/>
                <w:lang w:eastAsia="ja-JP"/>
              </w:rPr>
            </w:pPr>
            <w:r w:rsidRPr="006C3AF0">
              <w:rPr>
                <w:rFonts w:eastAsia="ＭＳ 明朝" w:hint="eastAsia"/>
                <w:sz w:val="22"/>
                <w:lang w:eastAsia="ja-JP"/>
              </w:rPr>
              <w:t>1,3</w:t>
            </w:r>
          </w:p>
        </w:tc>
        <w:tc>
          <w:tcPr>
            <w:tcW w:w="883" w:type="dxa"/>
          </w:tcPr>
          <w:p w14:paraId="5E0D4423" w14:textId="77777777" w:rsidR="00326B9B" w:rsidRPr="006C3AF0" w:rsidRDefault="00326B9B" w:rsidP="00CB30CC">
            <w:pPr>
              <w:rPr>
                <w:rFonts w:eastAsia="ＭＳ 明朝"/>
                <w:sz w:val="22"/>
                <w:lang w:eastAsia="ja-JP"/>
              </w:rPr>
            </w:pPr>
            <w:r w:rsidRPr="006C3AF0">
              <w:rPr>
                <w:rFonts w:eastAsia="ＭＳ 明朝" w:hint="eastAsia"/>
                <w:sz w:val="22"/>
                <w:lang w:eastAsia="ja-JP"/>
              </w:rPr>
              <w:t>1,2,4</w:t>
            </w:r>
          </w:p>
        </w:tc>
        <w:tc>
          <w:tcPr>
            <w:tcW w:w="874" w:type="dxa"/>
          </w:tcPr>
          <w:p w14:paraId="3DFBDF23" w14:textId="77777777" w:rsidR="00326B9B" w:rsidRPr="006C3AF0" w:rsidRDefault="00326B9B" w:rsidP="00CB30CC">
            <w:pPr>
              <w:rPr>
                <w:rFonts w:eastAsia="ＭＳ 明朝"/>
                <w:sz w:val="22"/>
                <w:lang w:eastAsia="ja-JP"/>
              </w:rPr>
            </w:pPr>
            <w:r w:rsidRPr="006C3AF0">
              <w:rPr>
                <w:rFonts w:eastAsia="ＭＳ 明朝" w:hint="eastAsia"/>
                <w:sz w:val="22"/>
                <w:lang w:eastAsia="ja-JP"/>
              </w:rPr>
              <w:t>1,5</w:t>
            </w:r>
          </w:p>
        </w:tc>
        <w:tc>
          <w:tcPr>
            <w:tcW w:w="893" w:type="dxa"/>
          </w:tcPr>
          <w:p w14:paraId="02AC1530" w14:textId="77777777" w:rsidR="00326B9B" w:rsidRPr="006C3AF0" w:rsidRDefault="00326B9B" w:rsidP="00CB30CC">
            <w:pPr>
              <w:rPr>
                <w:rFonts w:eastAsia="ＭＳ 明朝"/>
                <w:sz w:val="22"/>
                <w:lang w:eastAsia="ja-JP"/>
              </w:rPr>
            </w:pPr>
            <w:r w:rsidRPr="006C3AF0">
              <w:rPr>
                <w:rFonts w:eastAsia="ＭＳ 明朝" w:hint="eastAsia"/>
                <w:sz w:val="22"/>
                <w:lang w:eastAsia="ja-JP"/>
              </w:rPr>
              <w:t>1,2,3,6</w:t>
            </w:r>
          </w:p>
        </w:tc>
        <w:tc>
          <w:tcPr>
            <w:tcW w:w="874" w:type="dxa"/>
          </w:tcPr>
          <w:p w14:paraId="1EB59341" w14:textId="77777777" w:rsidR="00326B9B" w:rsidRPr="006C3AF0" w:rsidRDefault="00326B9B" w:rsidP="00CB30CC">
            <w:pPr>
              <w:rPr>
                <w:rFonts w:eastAsia="ＭＳ 明朝"/>
                <w:sz w:val="22"/>
                <w:lang w:eastAsia="ja-JP"/>
              </w:rPr>
            </w:pPr>
            <w:r w:rsidRPr="006C3AF0">
              <w:rPr>
                <w:rFonts w:eastAsia="ＭＳ 明朝" w:hint="eastAsia"/>
                <w:sz w:val="22"/>
                <w:lang w:eastAsia="ja-JP"/>
              </w:rPr>
              <w:t>1,7</w:t>
            </w:r>
          </w:p>
        </w:tc>
        <w:tc>
          <w:tcPr>
            <w:tcW w:w="893" w:type="dxa"/>
          </w:tcPr>
          <w:p w14:paraId="36DEDCAA" w14:textId="77777777" w:rsidR="00326B9B" w:rsidRPr="006C3AF0" w:rsidRDefault="00326B9B" w:rsidP="00CB30CC">
            <w:pPr>
              <w:rPr>
                <w:rFonts w:eastAsia="ＭＳ 明朝"/>
                <w:sz w:val="22"/>
                <w:lang w:eastAsia="ja-JP"/>
              </w:rPr>
            </w:pPr>
            <w:r w:rsidRPr="006C3AF0">
              <w:rPr>
                <w:rFonts w:eastAsia="ＭＳ 明朝" w:hint="eastAsia"/>
                <w:sz w:val="22"/>
                <w:lang w:eastAsia="ja-JP"/>
              </w:rPr>
              <w:t>1,2,4,8</w:t>
            </w:r>
          </w:p>
        </w:tc>
        <w:tc>
          <w:tcPr>
            <w:tcW w:w="884" w:type="dxa"/>
          </w:tcPr>
          <w:p w14:paraId="1EC42B25" w14:textId="77777777" w:rsidR="00326B9B" w:rsidRPr="006C3AF0" w:rsidRDefault="00326B9B" w:rsidP="00CB30CC">
            <w:pPr>
              <w:rPr>
                <w:rFonts w:eastAsia="ＭＳ 明朝"/>
                <w:sz w:val="22"/>
                <w:lang w:eastAsia="ja-JP"/>
              </w:rPr>
            </w:pPr>
            <w:r w:rsidRPr="006C3AF0">
              <w:rPr>
                <w:rFonts w:eastAsia="ＭＳ 明朝" w:hint="eastAsia"/>
                <w:sz w:val="22"/>
                <w:lang w:eastAsia="ja-JP"/>
              </w:rPr>
              <w:t>1,3,9</w:t>
            </w:r>
          </w:p>
        </w:tc>
        <w:tc>
          <w:tcPr>
            <w:tcW w:w="996" w:type="dxa"/>
          </w:tcPr>
          <w:p w14:paraId="66B7E58F" w14:textId="77777777" w:rsidR="00326B9B" w:rsidRPr="006C3AF0" w:rsidRDefault="00326B9B" w:rsidP="00CB30CC">
            <w:pPr>
              <w:rPr>
                <w:rFonts w:eastAsia="ＭＳ 明朝"/>
                <w:sz w:val="22"/>
                <w:lang w:eastAsia="ja-JP"/>
              </w:rPr>
            </w:pPr>
            <w:r w:rsidRPr="006C3AF0">
              <w:rPr>
                <w:rFonts w:eastAsia="ＭＳ 明朝" w:hint="eastAsia"/>
                <w:sz w:val="22"/>
                <w:lang w:eastAsia="ja-JP"/>
              </w:rPr>
              <w:t>1,2,5,10</w:t>
            </w:r>
          </w:p>
        </w:tc>
      </w:tr>
    </w:tbl>
    <w:p w14:paraId="546B7A3B" w14:textId="77777777" w:rsidR="00C30696" w:rsidRDefault="00C30696" w:rsidP="00CB30CC">
      <w:pPr>
        <w:rPr>
          <w:rFonts w:eastAsia="ＭＳ 明朝"/>
          <w:lang w:eastAsia="ja-JP"/>
        </w:rPr>
      </w:pPr>
    </w:p>
    <w:p w14:paraId="258BD033" w14:textId="77777777" w:rsidR="00DF1E5E" w:rsidRDefault="00DF1E5E" w:rsidP="00CB30CC">
      <w:pPr>
        <w:rPr>
          <w:rFonts w:eastAsia="ＭＳ 明朝"/>
          <w:lang w:eastAsia="ja-JP"/>
        </w:rPr>
      </w:pPr>
    </w:p>
    <w:p w14:paraId="3A3D1DDF" w14:textId="20E37AEE" w:rsidR="00DC5921" w:rsidRDefault="00F37881" w:rsidP="00F37881">
      <w:pPr>
        <w:ind w:firstLineChars="129" w:firstLine="284"/>
        <w:jc w:val="both"/>
        <w:rPr>
          <w:sz w:val="22"/>
          <w:lang w:val="x-none" w:eastAsia="ja-JP"/>
        </w:rPr>
      </w:pPr>
      <w:r w:rsidRPr="00F37881">
        <w:rPr>
          <w:sz w:val="22"/>
          <w:lang w:val="x-none" w:eastAsia="ja-JP"/>
        </w:rPr>
        <w:t xml:space="preserve">The similar tendency can be seen in our simulation results which take the reselection property into account. We evaluated influence ratio (the percentage of packets transmitted in the sub sensing window which affects the resources in the selection window) as a function of the sub sensing period index k. In the simulation, V-UEs transmit packets based on the parameter </w:t>
      </w:r>
      <w:proofErr w:type="spellStart"/>
      <w:r w:rsidRPr="00F37881">
        <w:rPr>
          <w:sz w:val="22"/>
          <w:lang w:val="x-none" w:eastAsia="ja-JP"/>
        </w:rPr>
        <w:t>i</w:t>
      </w:r>
      <w:proofErr w:type="spellEnd"/>
      <w:r w:rsidRPr="00F37881">
        <w:rPr>
          <w:sz w:val="22"/>
          <w:lang w:val="x-none" w:eastAsia="ja-JP"/>
        </w:rPr>
        <w:t xml:space="preserve">*P where </w:t>
      </w:r>
      <w:proofErr w:type="spellStart"/>
      <w:r w:rsidRPr="00F37881">
        <w:rPr>
          <w:sz w:val="22"/>
          <w:lang w:val="x-none" w:eastAsia="ja-JP"/>
        </w:rPr>
        <w:t>i</w:t>
      </w:r>
      <w:proofErr w:type="spellEnd"/>
      <w:r w:rsidRPr="00F37881">
        <w:rPr>
          <w:sz w:val="22"/>
          <w:lang w:val="x-none" w:eastAsia="ja-JP"/>
        </w:rPr>
        <w:t xml:space="preserve"> is selected from the set of I and P=100ms. The selection of </w:t>
      </w:r>
      <w:proofErr w:type="spellStart"/>
      <w:r w:rsidRPr="00F37881">
        <w:rPr>
          <w:sz w:val="22"/>
          <w:lang w:val="x-none" w:eastAsia="ja-JP"/>
        </w:rPr>
        <w:t>i</w:t>
      </w:r>
      <w:proofErr w:type="spellEnd"/>
      <w:r w:rsidRPr="00F37881">
        <w:rPr>
          <w:sz w:val="22"/>
          <w:lang w:val="x-none" w:eastAsia="ja-JP"/>
        </w:rPr>
        <w:t xml:space="preserve"> is performed random</w:t>
      </w:r>
      <w:r w:rsidR="00991ADC">
        <w:rPr>
          <w:rFonts w:hint="eastAsia"/>
          <w:sz w:val="22"/>
          <w:lang w:val="x-none" w:eastAsia="ja-JP"/>
        </w:rPr>
        <w:t>ly</w:t>
      </w:r>
      <w:r w:rsidRPr="00F37881">
        <w:rPr>
          <w:sz w:val="22"/>
          <w:lang w:val="x-none" w:eastAsia="ja-JP"/>
        </w:rPr>
        <w:t xml:space="preserve"> according to a uniform distribution. V-UEs also perform resource reselection based on the reselection counter which is randomly selected from 5-15. The simulation results are shown in Figure 2.</w:t>
      </w:r>
    </w:p>
    <w:p w14:paraId="5EDAD487" w14:textId="77777777" w:rsidR="00DF1E5E" w:rsidRPr="00F37881" w:rsidRDefault="00DF1E5E" w:rsidP="00DF1E5E">
      <w:pPr>
        <w:ind w:firstLineChars="129" w:firstLine="310"/>
        <w:jc w:val="both"/>
        <w:rPr>
          <w:rFonts w:eastAsia="ＭＳ 明朝"/>
          <w:lang w:eastAsia="ja-JP"/>
        </w:rPr>
      </w:pPr>
    </w:p>
    <w:p w14:paraId="317233F3" w14:textId="5EA8CA0D" w:rsidR="00805E68" w:rsidRPr="00DF1E5E" w:rsidRDefault="006400FA" w:rsidP="00AA62FA">
      <w:pPr>
        <w:keepNext/>
        <w:jc w:val="center"/>
        <w:rPr>
          <w:sz w:val="28"/>
          <w:lang w:eastAsia="ja-JP"/>
        </w:rPr>
      </w:pPr>
      <w:r>
        <w:rPr>
          <w:noProof/>
          <w:lang w:eastAsia="ja-JP"/>
        </w:rPr>
        <w:drawing>
          <wp:inline distT="0" distB="0" distL="0" distR="0" wp14:anchorId="6132D897" wp14:editId="4A210B39">
            <wp:extent cx="6332220" cy="3966042"/>
            <wp:effectExtent l="0" t="0" r="0" b="0"/>
            <wp:docPr id="1" name="図 1" descr="C:\Users\0000131054\AppData\Local\Microsoft\Windows\Temporary Internet Files\Content.Word\simulation resul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000131054\AppData\Local\Microsoft\Windows\Temporary Internet Files\Content.Word\simulation results.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3966042"/>
                    </a:xfrm>
                    <a:prstGeom prst="rect">
                      <a:avLst/>
                    </a:prstGeom>
                    <a:noFill/>
                    <a:ln>
                      <a:noFill/>
                    </a:ln>
                  </pic:spPr>
                </pic:pic>
              </a:graphicData>
            </a:graphic>
          </wp:inline>
        </w:drawing>
      </w:r>
      <w:r w:rsidR="00DF1E5E" w:rsidRPr="00AA62FA">
        <w:rPr>
          <w:b/>
          <w:sz w:val="22"/>
        </w:rPr>
        <w:t xml:space="preserve">Figure </w:t>
      </w:r>
      <w:r w:rsidR="00DF1E5E" w:rsidRPr="00AA62FA">
        <w:rPr>
          <w:b/>
          <w:sz w:val="22"/>
        </w:rPr>
        <w:fldChar w:fldCharType="begin"/>
      </w:r>
      <w:r w:rsidR="00DF1E5E" w:rsidRPr="00AA62FA">
        <w:rPr>
          <w:b/>
          <w:sz w:val="22"/>
        </w:rPr>
        <w:instrText xml:space="preserve"> SEQ Figure \* ARABIC </w:instrText>
      </w:r>
      <w:r w:rsidR="00DF1E5E" w:rsidRPr="00AA62FA">
        <w:rPr>
          <w:b/>
          <w:sz w:val="22"/>
        </w:rPr>
        <w:fldChar w:fldCharType="separate"/>
      </w:r>
      <w:r w:rsidR="00DF1E5E" w:rsidRPr="00AA62FA">
        <w:rPr>
          <w:b/>
          <w:noProof/>
          <w:sz w:val="22"/>
        </w:rPr>
        <w:t>2</w:t>
      </w:r>
      <w:r w:rsidR="00DF1E5E" w:rsidRPr="00AA62FA">
        <w:rPr>
          <w:b/>
          <w:sz w:val="22"/>
        </w:rPr>
        <w:fldChar w:fldCharType="end"/>
      </w:r>
      <w:r w:rsidR="00DF1E5E" w:rsidRPr="00AA62FA">
        <w:rPr>
          <w:rFonts w:hint="eastAsia"/>
          <w:b/>
          <w:sz w:val="22"/>
          <w:lang w:eastAsia="ja-JP"/>
        </w:rPr>
        <w:t xml:space="preserve">: </w:t>
      </w:r>
      <w:r w:rsidR="00DF1E5E" w:rsidRPr="00AA62FA">
        <w:rPr>
          <w:b/>
          <w:sz w:val="22"/>
          <w:lang w:eastAsia="ja-JP"/>
        </w:rPr>
        <w:t xml:space="preserve">The influence ratio with different sets of </w:t>
      </w:r>
      <w:proofErr w:type="gramStart"/>
      <w:r w:rsidR="00DF1E5E" w:rsidRPr="00AA62FA">
        <w:rPr>
          <w:b/>
          <w:sz w:val="22"/>
          <w:lang w:eastAsia="ja-JP"/>
        </w:rPr>
        <w:t>I</w:t>
      </w:r>
      <w:proofErr w:type="gramEnd"/>
    </w:p>
    <w:p w14:paraId="053FCCD8" w14:textId="77777777" w:rsidR="009703A1" w:rsidRDefault="009703A1" w:rsidP="00A81CFC">
      <w:pPr>
        <w:jc w:val="both"/>
        <w:rPr>
          <w:lang w:eastAsia="ja-JP"/>
        </w:rPr>
      </w:pPr>
    </w:p>
    <w:p w14:paraId="78C195CC" w14:textId="4693FB63" w:rsidR="00F37881" w:rsidRPr="00F37881" w:rsidRDefault="00F37881" w:rsidP="00F37881">
      <w:pPr>
        <w:ind w:firstLineChars="129" w:firstLine="284"/>
        <w:jc w:val="both"/>
        <w:rPr>
          <w:rFonts w:eastAsia="ＭＳ 明朝"/>
          <w:lang w:eastAsia="ja-JP"/>
        </w:rPr>
      </w:pPr>
      <w:r w:rsidRPr="00F37881">
        <w:rPr>
          <w:sz w:val="22"/>
          <w:lang w:val="x-none" w:eastAsia="ja-JP"/>
        </w:rPr>
        <w:t xml:space="preserve">From this simulation, firstly it can be seen that the tendency of the influence ratio is highly depending on the parameter set I. Secondly it can be seen that there is high correlation between I and the sub-sensing period indexes which potentially affect the selection window in Table 1. For example, the case of 2-b) I=[1,3,5], even k=6 and 9 exceed 50% in terms of influence ratio. This is because, for k=6 case, packet with periodicity 1,2,3,6 </w:t>
      </w:r>
      <w:r w:rsidRPr="00F37881">
        <w:rPr>
          <w:sz w:val="22"/>
          <w:lang w:val="x-none" w:eastAsia="ja-JP"/>
        </w:rPr>
        <w:lastRenderedPageBreak/>
        <w:t xml:space="preserve">will potentially affect selection window and </w:t>
      </w:r>
      <w:proofErr w:type="spellStart"/>
      <w:r w:rsidRPr="00F37881">
        <w:rPr>
          <w:sz w:val="22"/>
          <w:lang w:val="x-none" w:eastAsia="ja-JP"/>
        </w:rPr>
        <w:t>i</w:t>
      </w:r>
      <w:proofErr w:type="spellEnd"/>
      <w:r w:rsidRPr="00F37881">
        <w:rPr>
          <w:sz w:val="22"/>
          <w:lang w:val="x-none" w:eastAsia="ja-JP"/>
        </w:rPr>
        <w:t xml:space="preserve"> = 1 and 3 are actually used in this simulation. In other words, the 2/3of sub-sensing period indexes which potentially affect the selection window in Table 1 is included in the set of I. Therefore the configuration of sub sensing period should be based on the parameter set I and sub-sensing period indexes which potentially affect the selection window in Table 1.</w:t>
      </w:r>
    </w:p>
    <w:p w14:paraId="1795B0EB" w14:textId="77777777" w:rsidR="005806E4" w:rsidRDefault="005806E4" w:rsidP="00A81CFC">
      <w:pPr>
        <w:jc w:val="both"/>
        <w:rPr>
          <w:lang w:eastAsia="ja-JP"/>
        </w:rPr>
      </w:pPr>
    </w:p>
    <w:p w14:paraId="1B6732EB" w14:textId="7C85D7CB" w:rsidR="00F37881" w:rsidRPr="00F37881" w:rsidRDefault="00F37881" w:rsidP="00F37881">
      <w:pPr>
        <w:ind w:left="1133" w:hangingChars="513" w:hanging="1133"/>
        <w:jc w:val="both"/>
        <w:rPr>
          <w:b/>
          <w:sz w:val="22"/>
          <w:szCs w:val="22"/>
          <w:lang w:eastAsia="ja-JP"/>
        </w:rPr>
      </w:pPr>
      <w:r>
        <w:rPr>
          <w:b/>
          <w:sz w:val="22"/>
          <w:szCs w:val="22"/>
          <w:lang w:eastAsia="ja-JP"/>
        </w:rPr>
        <w:t>Observation 1</w:t>
      </w:r>
      <w:r w:rsidRPr="00F37881">
        <w:rPr>
          <w:b/>
          <w:sz w:val="22"/>
          <w:szCs w:val="22"/>
          <w:lang w:eastAsia="ja-JP"/>
        </w:rPr>
        <w:t>: The tendency of influence ratio is highly depending on the parameter set I and sub-sensing period indexes which potentially affect the selection window.</w:t>
      </w:r>
    </w:p>
    <w:p w14:paraId="35D62C3D" w14:textId="668ACDFA" w:rsidR="00F37881" w:rsidRPr="00F37881" w:rsidRDefault="00F37881" w:rsidP="00F37881">
      <w:pPr>
        <w:ind w:left="1133" w:hangingChars="513" w:hanging="1133"/>
        <w:jc w:val="both"/>
        <w:rPr>
          <w:lang w:eastAsia="ja-JP"/>
        </w:rPr>
      </w:pPr>
      <w:r>
        <w:rPr>
          <w:b/>
          <w:sz w:val="22"/>
          <w:szCs w:val="22"/>
          <w:lang w:eastAsia="ja-JP"/>
        </w:rPr>
        <w:t>Proposal 4</w:t>
      </w:r>
      <w:r w:rsidRPr="00F37881">
        <w:rPr>
          <w:b/>
          <w:sz w:val="22"/>
          <w:szCs w:val="22"/>
          <w:lang w:eastAsia="ja-JP"/>
        </w:rPr>
        <w:t>: The configuration of sub sensing period should be based on the parameter set I and sub-sensing period indexes which potentially affect the selection window</w:t>
      </w:r>
    </w:p>
    <w:p w14:paraId="746BF3DA" w14:textId="77777777" w:rsidR="00F37881" w:rsidRPr="00F37881" w:rsidRDefault="00F37881" w:rsidP="00A81CFC">
      <w:pPr>
        <w:jc w:val="both"/>
        <w:rPr>
          <w:lang w:eastAsia="ja-JP"/>
        </w:rPr>
      </w:pPr>
    </w:p>
    <w:p w14:paraId="018981CF" w14:textId="77777777" w:rsidR="00B8108C" w:rsidRDefault="00B8108C" w:rsidP="00A81CFC">
      <w:pPr>
        <w:jc w:val="both"/>
        <w:rPr>
          <w:lang w:eastAsia="ja-JP"/>
        </w:rPr>
      </w:pPr>
    </w:p>
    <w:p w14:paraId="134581F9" w14:textId="77777777" w:rsidR="00311100" w:rsidRPr="00AD13FF" w:rsidRDefault="00311100" w:rsidP="00311100">
      <w:pPr>
        <w:pStyle w:val="1"/>
        <w:keepLines/>
        <w:numPr>
          <w:ilvl w:val="0"/>
          <w:numId w:val="1"/>
        </w:numPr>
        <w:pBdr>
          <w:top w:val="single" w:sz="12" w:space="3" w:color="auto"/>
        </w:pBdr>
        <w:tabs>
          <w:tab w:val="clear" w:pos="0"/>
        </w:tabs>
        <w:overflowPunct w:val="0"/>
        <w:autoSpaceDE w:val="0"/>
        <w:autoSpaceDN w:val="0"/>
        <w:adjustRightInd w:val="0"/>
        <w:spacing w:after="180"/>
        <w:textAlignment w:val="baseline"/>
        <w:rPr>
          <w:b/>
          <w:sz w:val="24"/>
        </w:rPr>
      </w:pPr>
      <w:r w:rsidRPr="00AD13FF">
        <w:rPr>
          <w:b/>
          <w:sz w:val="24"/>
          <w:lang w:eastAsia="ja-JP"/>
        </w:rPr>
        <w:t>Summary</w:t>
      </w:r>
    </w:p>
    <w:p w14:paraId="6C97E188" w14:textId="77777777" w:rsidR="00311100" w:rsidRPr="00DF1E5E" w:rsidRDefault="00311100" w:rsidP="00DF1E5E">
      <w:pPr>
        <w:ind w:firstLineChars="177" w:firstLine="389"/>
        <w:jc w:val="both"/>
        <w:rPr>
          <w:sz w:val="22"/>
          <w:lang w:eastAsia="ja-JP"/>
        </w:rPr>
      </w:pPr>
      <w:r w:rsidRPr="00DF1E5E">
        <w:rPr>
          <w:rFonts w:hint="eastAsia"/>
          <w:sz w:val="22"/>
          <w:lang w:eastAsia="ja-JP"/>
        </w:rPr>
        <w:t xml:space="preserve">In this contribution, the following </w:t>
      </w:r>
      <w:r w:rsidR="004C76AD" w:rsidRPr="00DF1E5E">
        <w:rPr>
          <w:rFonts w:hint="eastAsia"/>
          <w:sz w:val="22"/>
          <w:lang w:eastAsia="ja-JP"/>
        </w:rPr>
        <w:t xml:space="preserve">observation and </w:t>
      </w:r>
      <w:r w:rsidRPr="00DF1E5E">
        <w:rPr>
          <w:rFonts w:hint="eastAsia"/>
          <w:sz w:val="22"/>
          <w:lang w:eastAsia="ja-JP"/>
        </w:rPr>
        <w:t>proposals are made:</w:t>
      </w:r>
    </w:p>
    <w:p w14:paraId="19B40CF7" w14:textId="77777777" w:rsidR="00311100" w:rsidRPr="00DF1E5E" w:rsidRDefault="00311100" w:rsidP="00311100">
      <w:pPr>
        <w:jc w:val="both"/>
        <w:rPr>
          <w:sz w:val="22"/>
          <w:lang w:eastAsia="ja-JP"/>
        </w:rPr>
      </w:pPr>
    </w:p>
    <w:p w14:paraId="479D7C70" w14:textId="5FD82F0E" w:rsidR="00DF1E5E" w:rsidRPr="00DF1E5E" w:rsidRDefault="00DF1E5E" w:rsidP="00DF1E5E">
      <w:pPr>
        <w:rPr>
          <w:b/>
          <w:sz w:val="22"/>
          <w:szCs w:val="22"/>
          <w:lang w:val="x-none" w:eastAsia="ja-JP"/>
        </w:rPr>
      </w:pPr>
      <w:r>
        <w:rPr>
          <w:rFonts w:hint="eastAsia"/>
          <w:b/>
          <w:sz w:val="22"/>
          <w:szCs w:val="22"/>
          <w:lang w:val="x-none" w:eastAsia="ja-JP"/>
        </w:rPr>
        <w:t>Proposal 1</w:t>
      </w:r>
      <w:r w:rsidRPr="00DF1E5E">
        <w:rPr>
          <w:rFonts w:hint="eastAsia"/>
          <w:b/>
          <w:sz w:val="22"/>
          <w:szCs w:val="22"/>
          <w:lang w:val="x-none" w:eastAsia="ja-JP"/>
        </w:rPr>
        <w:t>: Distributed sensing should be supported for partial sensing.</w:t>
      </w:r>
    </w:p>
    <w:p w14:paraId="6721700D" w14:textId="77777777" w:rsidR="00DF1E5E" w:rsidRPr="00F37881" w:rsidRDefault="00DF1E5E" w:rsidP="00DF1E5E">
      <w:pPr>
        <w:ind w:left="1133" w:hangingChars="513" w:hanging="1133"/>
        <w:jc w:val="both"/>
        <w:rPr>
          <w:b/>
          <w:sz w:val="22"/>
          <w:szCs w:val="22"/>
          <w:lang w:eastAsia="ja-JP"/>
        </w:rPr>
      </w:pPr>
      <w:r>
        <w:rPr>
          <w:b/>
          <w:sz w:val="22"/>
          <w:szCs w:val="22"/>
          <w:lang w:eastAsia="ja-JP"/>
        </w:rPr>
        <w:t>Proposal 2</w:t>
      </w:r>
      <w:r w:rsidRPr="00F37881">
        <w:rPr>
          <w:b/>
          <w:sz w:val="22"/>
          <w:szCs w:val="22"/>
          <w:lang w:eastAsia="ja-JP"/>
        </w:rPr>
        <w:t>: The selection window can be defined as [m+T3, m+T4], where T3-T4 can be defined as the selection window and T1≤T3≤T4≤T2.</w:t>
      </w:r>
    </w:p>
    <w:p w14:paraId="08D49FDB" w14:textId="77777777" w:rsidR="00DF1E5E" w:rsidRPr="00F37881" w:rsidRDefault="00DF1E5E" w:rsidP="00DF1E5E">
      <w:pPr>
        <w:ind w:left="1133" w:hangingChars="513" w:hanging="1133"/>
        <w:jc w:val="both"/>
        <w:rPr>
          <w:b/>
          <w:lang w:eastAsia="ja-JP"/>
        </w:rPr>
      </w:pPr>
      <w:r>
        <w:rPr>
          <w:b/>
          <w:sz w:val="22"/>
          <w:szCs w:val="22"/>
          <w:lang w:eastAsia="ja-JP"/>
        </w:rPr>
        <w:t>Proposal 3</w:t>
      </w:r>
      <w:r w:rsidRPr="00F37881">
        <w:rPr>
          <w:b/>
          <w:sz w:val="22"/>
          <w:szCs w:val="22"/>
          <w:lang w:eastAsia="ja-JP"/>
        </w:rPr>
        <w:t>: The selection window should be configurable. How to configure the selection window is FFS.</w:t>
      </w:r>
    </w:p>
    <w:p w14:paraId="3C2B1C41" w14:textId="77777777" w:rsidR="00DF1E5E" w:rsidRPr="00F37881" w:rsidRDefault="00DF1E5E" w:rsidP="00DF1E5E">
      <w:pPr>
        <w:ind w:left="1133" w:hangingChars="513" w:hanging="1133"/>
        <w:jc w:val="both"/>
        <w:rPr>
          <w:b/>
          <w:sz w:val="22"/>
          <w:szCs w:val="22"/>
          <w:lang w:eastAsia="ja-JP"/>
        </w:rPr>
      </w:pPr>
      <w:r>
        <w:rPr>
          <w:b/>
          <w:sz w:val="22"/>
          <w:szCs w:val="22"/>
          <w:lang w:eastAsia="ja-JP"/>
        </w:rPr>
        <w:t>Observation 1</w:t>
      </w:r>
      <w:r w:rsidRPr="00F37881">
        <w:rPr>
          <w:b/>
          <w:sz w:val="22"/>
          <w:szCs w:val="22"/>
          <w:lang w:eastAsia="ja-JP"/>
        </w:rPr>
        <w:t>: The tendency of influence ratio is highly depending on the parameter set I and sub-sensing period indexes which potentially affect the selection window.</w:t>
      </w:r>
    </w:p>
    <w:p w14:paraId="5CE7B2E4" w14:textId="77777777" w:rsidR="00DF1E5E" w:rsidRPr="00F37881" w:rsidRDefault="00DF1E5E" w:rsidP="00DF1E5E">
      <w:pPr>
        <w:ind w:left="1133" w:hangingChars="513" w:hanging="1133"/>
        <w:jc w:val="both"/>
        <w:rPr>
          <w:lang w:eastAsia="ja-JP"/>
        </w:rPr>
      </w:pPr>
      <w:r>
        <w:rPr>
          <w:b/>
          <w:sz w:val="22"/>
          <w:szCs w:val="22"/>
          <w:lang w:eastAsia="ja-JP"/>
        </w:rPr>
        <w:t>Proposal 4</w:t>
      </w:r>
      <w:r w:rsidRPr="00F37881">
        <w:rPr>
          <w:b/>
          <w:sz w:val="22"/>
          <w:szCs w:val="22"/>
          <w:lang w:eastAsia="ja-JP"/>
        </w:rPr>
        <w:t>: The configuration of sub sensing period should be based on the parameter set I and sub-sensing period indexes which potentially affect the selection window</w:t>
      </w:r>
    </w:p>
    <w:p w14:paraId="17378C9A" w14:textId="77777777" w:rsidR="00311100" w:rsidRPr="00DF1E5E" w:rsidRDefault="00311100" w:rsidP="00311100">
      <w:pPr>
        <w:jc w:val="both"/>
        <w:rPr>
          <w:b/>
          <w:lang w:eastAsia="ja-JP"/>
        </w:rPr>
      </w:pPr>
    </w:p>
    <w:p w14:paraId="4919B0D5" w14:textId="77777777" w:rsidR="00311100" w:rsidRPr="000E3A67" w:rsidRDefault="00311100" w:rsidP="00311100">
      <w:pPr>
        <w:pStyle w:val="1"/>
        <w:keepLines/>
        <w:pBdr>
          <w:top w:val="single" w:sz="12" w:space="3" w:color="auto"/>
        </w:pBdr>
        <w:tabs>
          <w:tab w:val="clear" w:pos="0"/>
        </w:tabs>
        <w:overflowPunct w:val="0"/>
        <w:autoSpaceDE w:val="0"/>
        <w:autoSpaceDN w:val="0"/>
        <w:adjustRightInd w:val="0"/>
        <w:spacing w:after="180"/>
        <w:textAlignment w:val="baseline"/>
        <w:rPr>
          <w:rFonts w:eastAsia="Times New Roman"/>
          <w:bCs w:val="0"/>
          <w:kern w:val="0"/>
          <w:sz w:val="24"/>
          <w:lang w:eastAsia="en-US"/>
        </w:rPr>
      </w:pPr>
      <w:r w:rsidRPr="000E3A67">
        <w:rPr>
          <w:rFonts w:eastAsia="Times New Roman"/>
          <w:bCs w:val="0"/>
          <w:kern w:val="0"/>
          <w:sz w:val="24"/>
          <w:lang w:eastAsia="en-US"/>
        </w:rPr>
        <w:t>References</w:t>
      </w:r>
    </w:p>
    <w:p w14:paraId="79A1C0C1" w14:textId="77777777" w:rsidR="00311100" w:rsidRPr="000E3A67" w:rsidRDefault="00311100" w:rsidP="00311100">
      <w:pPr>
        <w:ind w:left="720" w:hanging="720"/>
        <w:rPr>
          <w:rFonts w:eastAsia="ＭＳ 明朝"/>
          <w:lang w:eastAsia="ja-JP"/>
        </w:rPr>
      </w:pPr>
      <w:r w:rsidRPr="000E3A67">
        <w:rPr>
          <w:rFonts w:eastAsia="ＭＳ 明朝" w:hint="eastAsia"/>
          <w:lang w:eastAsia="ja-JP"/>
        </w:rPr>
        <w:t>[1]</w:t>
      </w:r>
      <w:r w:rsidR="00A577E6" w:rsidRPr="000E3A67">
        <w:rPr>
          <w:rFonts w:eastAsia="ＭＳ 明朝" w:hint="eastAsia"/>
          <w:lang w:eastAsia="ja-JP"/>
        </w:rPr>
        <w:t xml:space="preserve"> </w:t>
      </w:r>
      <w:r w:rsidR="00A577E6" w:rsidRPr="008F36EE">
        <w:rPr>
          <w:rFonts w:hint="eastAsia"/>
          <w:lang w:eastAsia="ja-JP"/>
        </w:rPr>
        <w:t>Chairman</w:t>
      </w:r>
      <w:r w:rsidR="00A577E6" w:rsidRPr="008A0839">
        <w:rPr>
          <w:lang w:eastAsia="ja-JP"/>
        </w:rPr>
        <w:t>’</w:t>
      </w:r>
      <w:r w:rsidR="00A577E6" w:rsidRPr="008A0839">
        <w:rPr>
          <w:rFonts w:hint="eastAsia"/>
          <w:lang w:eastAsia="ja-JP"/>
        </w:rPr>
        <w:t>s Notes RAN1_86</w:t>
      </w:r>
      <w:r w:rsidR="00A577E6" w:rsidRPr="00BF345C">
        <w:rPr>
          <w:rFonts w:hint="eastAsia"/>
          <w:lang w:eastAsia="ja-JP"/>
        </w:rPr>
        <w:t>bis - final</w:t>
      </w:r>
    </w:p>
    <w:p w14:paraId="4D6CA319" w14:textId="77777777" w:rsidR="00F4515A" w:rsidRDefault="00F4515A"/>
    <w:sectPr w:rsidR="00F4515A" w:rsidSect="00216C4E">
      <w:headerReference w:type="even" r:id="rId11"/>
      <w:headerReference w:type="default" r:id="rId12"/>
      <w:footerReference w:type="even" r:id="rId13"/>
      <w:footerReference w:type="default" r:id="rId14"/>
      <w:headerReference w:type="first" r:id="rId15"/>
      <w:footerReference w:type="first" r:id="rId16"/>
      <w:type w:val="continuous"/>
      <w:pgSz w:w="12240" w:h="15840" w:code="1"/>
      <w:pgMar w:top="851" w:right="1134" w:bottom="990" w:left="1134" w:header="720" w:footer="720"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D6C809" w15:done="0"/>
  <w15:commentEx w15:paraId="7EC4EC7D" w15:done="0"/>
  <w15:commentEx w15:paraId="63B174D7" w15:done="0"/>
  <w15:commentEx w15:paraId="29DC38A5" w15:done="0"/>
  <w15:commentEx w15:paraId="0075D1EF" w15:done="0"/>
  <w15:commentEx w15:paraId="430375F2" w15:done="0"/>
  <w15:commentEx w15:paraId="76D0A0A0" w15:done="0"/>
  <w15:commentEx w15:paraId="3CAF0C0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EDE0CA" w14:textId="77777777" w:rsidR="00C12146" w:rsidRDefault="00C12146">
      <w:r>
        <w:separator/>
      </w:r>
    </w:p>
  </w:endnote>
  <w:endnote w:type="continuationSeparator" w:id="0">
    <w:p w14:paraId="5173826D" w14:textId="77777777" w:rsidR="00C12146" w:rsidRDefault="00C12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ﾋﾎﾌ・"/>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055B14" w14:textId="77777777" w:rsidR="00F24D2E" w:rsidRDefault="00F24D2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A23A15" w14:textId="77777777" w:rsidR="00AA3D0F" w:rsidRPr="008800CB" w:rsidRDefault="00AA3D0F">
    <w:pPr>
      <w:pStyle w:val="a5"/>
      <w:jc w:val="center"/>
      <w:rPr>
        <w:lang w:eastAsia="ja-JP"/>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984637" w14:textId="77777777" w:rsidR="00F24D2E" w:rsidRDefault="00F24D2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B7AEC4" w14:textId="77777777" w:rsidR="00C12146" w:rsidRDefault="00C12146">
      <w:r>
        <w:separator/>
      </w:r>
    </w:p>
  </w:footnote>
  <w:footnote w:type="continuationSeparator" w:id="0">
    <w:p w14:paraId="21FC4807" w14:textId="77777777" w:rsidR="00C12146" w:rsidRDefault="00C121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F00C40" w14:textId="77777777" w:rsidR="00F24D2E" w:rsidRDefault="00F24D2E">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FB7CD" w14:textId="77777777" w:rsidR="00F24D2E" w:rsidRDefault="00F24D2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529DAB" w14:textId="77777777" w:rsidR="00F24D2E" w:rsidRDefault="00F24D2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E7497"/>
    <w:multiLevelType w:val="hybridMultilevel"/>
    <w:tmpl w:val="42425B74"/>
    <w:lvl w:ilvl="0" w:tplc="B1E4FC9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3A877E6"/>
    <w:multiLevelType w:val="hybridMultilevel"/>
    <w:tmpl w:val="4AC0FCE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1D20D94C">
      <w:numFmt w:val="bullet"/>
      <w:lvlText w:val="■"/>
      <w:lvlJc w:val="left"/>
      <w:pPr>
        <w:ind w:left="2460" w:hanging="360"/>
      </w:pPr>
      <w:rPr>
        <w:rFonts w:ascii="ＭＳ 明朝" w:eastAsia="ＭＳ 明朝" w:hAnsi="ＭＳ 明朝" w:cstheme="minorBidi" w:hint="eastAsia"/>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CE0B20"/>
    <w:multiLevelType w:val="hybridMultilevel"/>
    <w:tmpl w:val="F3B2A6D4"/>
    <w:lvl w:ilvl="0" w:tplc="B1E4FC98">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9C15646"/>
    <w:multiLevelType w:val="hybridMultilevel"/>
    <w:tmpl w:val="2D185FC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BD35054"/>
    <w:multiLevelType w:val="hybridMultilevel"/>
    <w:tmpl w:val="C3FAC3EE"/>
    <w:lvl w:ilvl="0" w:tplc="4E5CA9E4">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0595FF5"/>
    <w:multiLevelType w:val="hybridMultilevel"/>
    <w:tmpl w:val="000044B4"/>
    <w:lvl w:ilvl="0" w:tplc="B1E4FC98">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56E3E96"/>
    <w:multiLevelType w:val="hybridMultilevel"/>
    <w:tmpl w:val="83D4EDE4"/>
    <w:lvl w:ilvl="0" w:tplc="0409000B">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
    <w:nsid w:val="226A7304"/>
    <w:multiLevelType w:val="hybridMultilevel"/>
    <w:tmpl w:val="3F60C5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FE77C9D"/>
    <w:multiLevelType w:val="hybridMultilevel"/>
    <w:tmpl w:val="8166C79A"/>
    <w:lvl w:ilvl="0" w:tplc="0409000B">
      <w:start w:val="1"/>
      <w:numFmt w:val="bullet"/>
      <w:lvlText w:val=""/>
      <w:lvlJc w:val="left"/>
      <w:pPr>
        <w:ind w:left="780" w:hanging="420"/>
      </w:pPr>
      <w:rPr>
        <w:rFonts w:ascii="Wingdings" w:hAnsi="Wingdings" w:hint="default"/>
      </w:rPr>
    </w:lvl>
    <w:lvl w:ilvl="1" w:tplc="04090009">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9">
    <w:nsid w:val="323555B4"/>
    <w:multiLevelType w:val="hybridMultilevel"/>
    <w:tmpl w:val="1930CD02"/>
    <w:lvl w:ilvl="0" w:tplc="04090001">
      <w:start w:val="1"/>
      <w:numFmt w:val="bullet"/>
      <w:lvlText w:val=""/>
      <w:lvlJc w:val="left"/>
      <w:pPr>
        <w:ind w:left="420" w:hanging="420"/>
      </w:pPr>
      <w:rPr>
        <w:rFonts w:ascii="Wingdings" w:hAnsi="Wingdings" w:hint="default"/>
      </w:rPr>
    </w:lvl>
    <w:lvl w:ilvl="1" w:tplc="CC100C54">
      <w:start w:val="5"/>
      <w:numFmt w:val="bullet"/>
      <w:lvlText w:val="-"/>
      <w:lvlJc w:val="left"/>
      <w:pPr>
        <w:ind w:left="840" w:hanging="420"/>
      </w:pPr>
      <w:rPr>
        <w:rFonts w:ascii="ＭＳ ゴシック" w:eastAsia="ＭＳ ゴシック" w:hAnsi="ＭＳ ゴシック" w:cs="Times New Roman"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89E0B3E"/>
    <w:multiLevelType w:val="hybridMultilevel"/>
    <w:tmpl w:val="C3729C38"/>
    <w:lvl w:ilvl="0" w:tplc="C944B53E">
      <w:start w:val="5"/>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96D1875"/>
    <w:multiLevelType w:val="hybridMultilevel"/>
    <w:tmpl w:val="D4DA6E06"/>
    <w:lvl w:ilvl="0" w:tplc="0409000B">
      <w:start w:val="1"/>
      <w:numFmt w:val="bullet"/>
      <w:lvlText w:val=""/>
      <w:lvlJc w:val="left"/>
      <w:pPr>
        <w:ind w:left="2102" w:hanging="420"/>
      </w:pPr>
      <w:rPr>
        <w:rFonts w:ascii="Wingdings" w:hAnsi="Wingdings" w:hint="default"/>
      </w:rPr>
    </w:lvl>
    <w:lvl w:ilvl="1" w:tplc="04090009">
      <w:start w:val="1"/>
      <w:numFmt w:val="bullet"/>
      <w:lvlText w:val=""/>
      <w:lvlJc w:val="left"/>
      <w:pPr>
        <w:ind w:left="2522" w:hanging="420"/>
      </w:pPr>
      <w:rPr>
        <w:rFonts w:ascii="Wingdings" w:hAnsi="Wingdings" w:hint="default"/>
      </w:rPr>
    </w:lvl>
    <w:lvl w:ilvl="2" w:tplc="0409000D" w:tentative="1">
      <w:start w:val="1"/>
      <w:numFmt w:val="bullet"/>
      <w:lvlText w:val=""/>
      <w:lvlJc w:val="left"/>
      <w:pPr>
        <w:ind w:left="2942" w:hanging="420"/>
      </w:pPr>
      <w:rPr>
        <w:rFonts w:ascii="Wingdings" w:hAnsi="Wingdings" w:hint="default"/>
      </w:rPr>
    </w:lvl>
    <w:lvl w:ilvl="3" w:tplc="04090001" w:tentative="1">
      <w:start w:val="1"/>
      <w:numFmt w:val="bullet"/>
      <w:lvlText w:val=""/>
      <w:lvlJc w:val="left"/>
      <w:pPr>
        <w:ind w:left="3362" w:hanging="420"/>
      </w:pPr>
      <w:rPr>
        <w:rFonts w:ascii="Wingdings" w:hAnsi="Wingdings" w:hint="default"/>
      </w:rPr>
    </w:lvl>
    <w:lvl w:ilvl="4" w:tplc="0409000B" w:tentative="1">
      <w:start w:val="1"/>
      <w:numFmt w:val="bullet"/>
      <w:lvlText w:val=""/>
      <w:lvlJc w:val="left"/>
      <w:pPr>
        <w:ind w:left="3782" w:hanging="420"/>
      </w:pPr>
      <w:rPr>
        <w:rFonts w:ascii="Wingdings" w:hAnsi="Wingdings" w:hint="default"/>
      </w:rPr>
    </w:lvl>
    <w:lvl w:ilvl="5" w:tplc="0409000D" w:tentative="1">
      <w:start w:val="1"/>
      <w:numFmt w:val="bullet"/>
      <w:lvlText w:val=""/>
      <w:lvlJc w:val="left"/>
      <w:pPr>
        <w:ind w:left="4202" w:hanging="420"/>
      </w:pPr>
      <w:rPr>
        <w:rFonts w:ascii="Wingdings" w:hAnsi="Wingdings" w:hint="default"/>
      </w:rPr>
    </w:lvl>
    <w:lvl w:ilvl="6" w:tplc="04090001" w:tentative="1">
      <w:start w:val="1"/>
      <w:numFmt w:val="bullet"/>
      <w:lvlText w:val=""/>
      <w:lvlJc w:val="left"/>
      <w:pPr>
        <w:ind w:left="4622" w:hanging="420"/>
      </w:pPr>
      <w:rPr>
        <w:rFonts w:ascii="Wingdings" w:hAnsi="Wingdings" w:hint="default"/>
      </w:rPr>
    </w:lvl>
    <w:lvl w:ilvl="7" w:tplc="0409000B" w:tentative="1">
      <w:start w:val="1"/>
      <w:numFmt w:val="bullet"/>
      <w:lvlText w:val=""/>
      <w:lvlJc w:val="left"/>
      <w:pPr>
        <w:ind w:left="5042" w:hanging="420"/>
      </w:pPr>
      <w:rPr>
        <w:rFonts w:ascii="Wingdings" w:hAnsi="Wingdings" w:hint="default"/>
      </w:rPr>
    </w:lvl>
    <w:lvl w:ilvl="8" w:tplc="0409000D" w:tentative="1">
      <w:start w:val="1"/>
      <w:numFmt w:val="bullet"/>
      <w:lvlText w:val=""/>
      <w:lvlJc w:val="left"/>
      <w:pPr>
        <w:ind w:left="5462" w:hanging="420"/>
      </w:pPr>
      <w:rPr>
        <w:rFonts w:ascii="Wingdings" w:hAnsi="Wingdings" w:hint="default"/>
      </w:rPr>
    </w:lvl>
  </w:abstractNum>
  <w:abstractNum w:abstractNumId="13">
    <w:nsid w:val="528A4D28"/>
    <w:multiLevelType w:val="hybridMultilevel"/>
    <w:tmpl w:val="B62653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9317E1C"/>
    <w:multiLevelType w:val="hybridMultilevel"/>
    <w:tmpl w:val="97C03C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99F7814"/>
    <w:multiLevelType w:val="hybridMultilevel"/>
    <w:tmpl w:val="DD383456"/>
    <w:lvl w:ilvl="0" w:tplc="04090001">
      <w:start w:val="1"/>
      <w:numFmt w:val="bullet"/>
      <w:lvlText w:val=""/>
      <w:lvlJc w:val="left"/>
      <w:pPr>
        <w:ind w:left="780" w:hanging="420"/>
      </w:pPr>
      <w:rPr>
        <w:rFonts w:ascii="Wingdings" w:hAnsi="Wingdings" w:hint="default"/>
      </w:rPr>
    </w:lvl>
    <w:lvl w:ilvl="1" w:tplc="0409000B">
      <w:start w:val="1"/>
      <w:numFmt w:val="bullet"/>
      <w:lvlText w:val=""/>
      <w:lvlJc w:val="left"/>
      <w:pPr>
        <w:ind w:left="1200" w:hanging="420"/>
      </w:pPr>
      <w:rPr>
        <w:rFonts w:ascii="Wingdings" w:hAnsi="Wingdings" w:hint="default"/>
      </w:rPr>
    </w:lvl>
    <w:lvl w:ilvl="2" w:tplc="8DDA62B2">
      <w:start w:val="2"/>
      <w:numFmt w:val="bullet"/>
      <w:lvlText w:val="-"/>
      <w:lvlJc w:val="left"/>
      <w:pPr>
        <w:ind w:left="1560" w:hanging="360"/>
      </w:pPr>
      <w:rPr>
        <w:rFonts w:ascii="Times New Roman" w:eastAsia="ＭＳ ゴシック" w:hAnsi="Times New Roman" w:cs="Times New Roman"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nsid w:val="5A327D1D"/>
    <w:multiLevelType w:val="hybridMultilevel"/>
    <w:tmpl w:val="DF02D80E"/>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FDB326C"/>
    <w:multiLevelType w:val="multilevel"/>
    <w:tmpl w:val="923683A2"/>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nsid w:val="5FF80212"/>
    <w:multiLevelType w:val="hybridMultilevel"/>
    <w:tmpl w:val="1DB0325E"/>
    <w:lvl w:ilvl="0" w:tplc="0409000B">
      <w:start w:val="1"/>
      <w:numFmt w:val="bullet"/>
      <w:lvlText w:val=""/>
      <w:lvlJc w:val="left"/>
      <w:pPr>
        <w:ind w:left="780" w:hanging="420"/>
      </w:pPr>
      <w:rPr>
        <w:rFonts w:ascii="Wingdings" w:hAnsi="Wingdings"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nsid w:val="6093271E"/>
    <w:multiLevelType w:val="hybridMultilevel"/>
    <w:tmpl w:val="B38A66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1964A61"/>
    <w:multiLevelType w:val="hybridMultilevel"/>
    <w:tmpl w:val="7E1EE33A"/>
    <w:lvl w:ilvl="0" w:tplc="B1E4FC9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4A2441B"/>
    <w:multiLevelType w:val="hybridMultilevel"/>
    <w:tmpl w:val="0A8E25D2"/>
    <w:lvl w:ilvl="0" w:tplc="CC100C54">
      <w:start w:val="5"/>
      <w:numFmt w:val="bullet"/>
      <w:lvlText w:val="-"/>
      <w:lvlJc w:val="left"/>
      <w:pPr>
        <w:ind w:left="904" w:hanging="420"/>
      </w:pPr>
      <w:rPr>
        <w:rFonts w:ascii="ＭＳ ゴシック" w:eastAsia="ＭＳ ゴシック" w:hAnsi="ＭＳ ゴシック" w:cs="Times New Roman" w:hint="eastAsia"/>
      </w:rPr>
    </w:lvl>
    <w:lvl w:ilvl="1" w:tplc="0409000B">
      <w:start w:val="1"/>
      <w:numFmt w:val="bullet"/>
      <w:lvlText w:val=""/>
      <w:lvlJc w:val="left"/>
      <w:pPr>
        <w:ind w:left="1324" w:hanging="420"/>
      </w:pPr>
      <w:rPr>
        <w:rFonts w:ascii="Wingdings" w:hAnsi="Wingdings" w:hint="default"/>
      </w:rPr>
    </w:lvl>
    <w:lvl w:ilvl="2" w:tplc="0409000D"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B" w:tentative="1">
      <w:start w:val="1"/>
      <w:numFmt w:val="bullet"/>
      <w:lvlText w:val=""/>
      <w:lvlJc w:val="left"/>
      <w:pPr>
        <w:ind w:left="2584" w:hanging="420"/>
      </w:pPr>
      <w:rPr>
        <w:rFonts w:ascii="Wingdings" w:hAnsi="Wingdings" w:hint="default"/>
      </w:rPr>
    </w:lvl>
    <w:lvl w:ilvl="5" w:tplc="0409000D"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B" w:tentative="1">
      <w:start w:val="1"/>
      <w:numFmt w:val="bullet"/>
      <w:lvlText w:val=""/>
      <w:lvlJc w:val="left"/>
      <w:pPr>
        <w:ind w:left="3844" w:hanging="420"/>
      </w:pPr>
      <w:rPr>
        <w:rFonts w:ascii="Wingdings" w:hAnsi="Wingdings" w:hint="default"/>
      </w:rPr>
    </w:lvl>
    <w:lvl w:ilvl="8" w:tplc="0409000D" w:tentative="1">
      <w:start w:val="1"/>
      <w:numFmt w:val="bullet"/>
      <w:lvlText w:val=""/>
      <w:lvlJc w:val="left"/>
      <w:pPr>
        <w:ind w:left="4264" w:hanging="420"/>
      </w:pPr>
      <w:rPr>
        <w:rFonts w:ascii="Wingdings" w:hAnsi="Wingdings" w:hint="default"/>
      </w:rPr>
    </w:lvl>
  </w:abstractNum>
  <w:abstractNum w:abstractNumId="22">
    <w:nsid w:val="75B20681"/>
    <w:multiLevelType w:val="hybridMultilevel"/>
    <w:tmpl w:val="6F1E7494"/>
    <w:lvl w:ilvl="0" w:tplc="B1E4FC9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B45520B"/>
    <w:multiLevelType w:val="hybridMultilevel"/>
    <w:tmpl w:val="92AAF10C"/>
    <w:lvl w:ilvl="0" w:tplc="04090001">
      <w:start w:val="1"/>
      <w:numFmt w:val="bullet"/>
      <w:lvlText w:val=""/>
      <w:lvlJc w:val="left"/>
      <w:pPr>
        <w:ind w:left="1258" w:hanging="420"/>
      </w:pPr>
      <w:rPr>
        <w:rFonts w:ascii="Wingdings" w:hAnsi="Wingdings" w:hint="default"/>
      </w:rPr>
    </w:lvl>
    <w:lvl w:ilvl="1" w:tplc="0409000B" w:tentative="1">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24">
    <w:nsid w:val="7CEE1D0A"/>
    <w:multiLevelType w:val="hybridMultilevel"/>
    <w:tmpl w:val="500E9B32"/>
    <w:lvl w:ilvl="0" w:tplc="C2106196">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7F7E6102"/>
    <w:multiLevelType w:val="hybridMultilevel"/>
    <w:tmpl w:val="8530EF3C"/>
    <w:lvl w:ilvl="0" w:tplc="959884B4">
      <w:start w:val="1"/>
      <w:numFmt w:val="bullet"/>
      <w:lvlText w:val="•"/>
      <w:lvlJc w:val="left"/>
      <w:pPr>
        <w:tabs>
          <w:tab w:val="num" w:pos="720"/>
        </w:tabs>
        <w:ind w:left="720" w:hanging="360"/>
      </w:pPr>
      <w:rPr>
        <w:rFonts w:ascii="Arial" w:hAnsi="Arial" w:hint="default"/>
      </w:rPr>
    </w:lvl>
    <w:lvl w:ilvl="1" w:tplc="5D747F30">
      <w:start w:val="661"/>
      <w:numFmt w:val="bullet"/>
      <w:lvlText w:val="–"/>
      <w:lvlJc w:val="left"/>
      <w:pPr>
        <w:tabs>
          <w:tab w:val="num" w:pos="1440"/>
        </w:tabs>
        <w:ind w:left="1440" w:hanging="360"/>
      </w:pPr>
      <w:rPr>
        <w:rFonts w:ascii="Arial" w:hAnsi="Arial" w:hint="default"/>
      </w:rPr>
    </w:lvl>
    <w:lvl w:ilvl="2" w:tplc="BCC8B3B8">
      <w:start w:val="661"/>
      <w:numFmt w:val="bullet"/>
      <w:lvlText w:val="•"/>
      <w:lvlJc w:val="left"/>
      <w:pPr>
        <w:tabs>
          <w:tab w:val="num" w:pos="2160"/>
        </w:tabs>
        <w:ind w:left="2160" w:hanging="360"/>
      </w:pPr>
      <w:rPr>
        <w:rFonts w:ascii="Arial" w:hAnsi="Arial" w:hint="default"/>
      </w:rPr>
    </w:lvl>
    <w:lvl w:ilvl="3" w:tplc="22D802FC">
      <w:start w:val="661"/>
      <w:numFmt w:val="bullet"/>
      <w:lvlText w:val="–"/>
      <w:lvlJc w:val="left"/>
      <w:pPr>
        <w:tabs>
          <w:tab w:val="num" w:pos="2880"/>
        </w:tabs>
        <w:ind w:left="2880" w:hanging="360"/>
      </w:pPr>
      <w:rPr>
        <w:rFonts w:ascii="Arial" w:hAnsi="Arial" w:hint="default"/>
      </w:rPr>
    </w:lvl>
    <w:lvl w:ilvl="4" w:tplc="FFC4A1C4" w:tentative="1">
      <w:start w:val="1"/>
      <w:numFmt w:val="bullet"/>
      <w:lvlText w:val="•"/>
      <w:lvlJc w:val="left"/>
      <w:pPr>
        <w:tabs>
          <w:tab w:val="num" w:pos="3600"/>
        </w:tabs>
        <w:ind w:left="3600" w:hanging="360"/>
      </w:pPr>
      <w:rPr>
        <w:rFonts w:ascii="Arial" w:hAnsi="Arial" w:hint="default"/>
      </w:rPr>
    </w:lvl>
    <w:lvl w:ilvl="5" w:tplc="5E7C3C9C" w:tentative="1">
      <w:start w:val="1"/>
      <w:numFmt w:val="bullet"/>
      <w:lvlText w:val="•"/>
      <w:lvlJc w:val="left"/>
      <w:pPr>
        <w:tabs>
          <w:tab w:val="num" w:pos="4320"/>
        </w:tabs>
        <w:ind w:left="4320" w:hanging="360"/>
      </w:pPr>
      <w:rPr>
        <w:rFonts w:ascii="Arial" w:hAnsi="Arial" w:hint="default"/>
      </w:rPr>
    </w:lvl>
    <w:lvl w:ilvl="6" w:tplc="C1822BC4" w:tentative="1">
      <w:start w:val="1"/>
      <w:numFmt w:val="bullet"/>
      <w:lvlText w:val="•"/>
      <w:lvlJc w:val="left"/>
      <w:pPr>
        <w:tabs>
          <w:tab w:val="num" w:pos="5040"/>
        </w:tabs>
        <w:ind w:left="5040" w:hanging="360"/>
      </w:pPr>
      <w:rPr>
        <w:rFonts w:ascii="Arial" w:hAnsi="Arial" w:hint="default"/>
      </w:rPr>
    </w:lvl>
    <w:lvl w:ilvl="7" w:tplc="4E84A052" w:tentative="1">
      <w:start w:val="1"/>
      <w:numFmt w:val="bullet"/>
      <w:lvlText w:val="•"/>
      <w:lvlJc w:val="left"/>
      <w:pPr>
        <w:tabs>
          <w:tab w:val="num" w:pos="5760"/>
        </w:tabs>
        <w:ind w:left="5760" w:hanging="360"/>
      </w:pPr>
      <w:rPr>
        <w:rFonts w:ascii="Arial" w:hAnsi="Arial" w:hint="default"/>
      </w:rPr>
    </w:lvl>
    <w:lvl w:ilvl="8" w:tplc="FAA29DFC"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0"/>
  </w:num>
  <w:num w:numId="3">
    <w:abstractNumId w:val="7"/>
  </w:num>
  <w:num w:numId="4">
    <w:abstractNumId w:val="12"/>
  </w:num>
  <w:num w:numId="5">
    <w:abstractNumId w:val="24"/>
  </w:num>
  <w:num w:numId="6">
    <w:abstractNumId w:val="25"/>
  </w:num>
  <w:num w:numId="7">
    <w:abstractNumId w:val="23"/>
  </w:num>
  <w:num w:numId="8">
    <w:abstractNumId w:val="15"/>
  </w:num>
  <w:num w:numId="9">
    <w:abstractNumId w:val="8"/>
  </w:num>
  <w:num w:numId="10">
    <w:abstractNumId w:val="6"/>
  </w:num>
  <w:num w:numId="11">
    <w:abstractNumId w:val="18"/>
  </w:num>
  <w:num w:numId="12">
    <w:abstractNumId w:val="1"/>
  </w:num>
  <w:num w:numId="13">
    <w:abstractNumId w:val="16"/>
  </w:num>
  <w:num w:numId="14">
    <w:abstractNumId w:val="21"/>
  </w:num>
  <w:num w:numId="15">
    <w:abstractNumId w:val="9"/>
  </w:num>
  <w:num w:numId="16">
    <w:abstractNumId w:val="13"/>
  </w:num>
  <w:num w:numId="17">
    <w:abstractNumId w:val="11"/>
  </w:num>
  <w:num w:numId="18">
    <w:abstractNumId w:val="19"/>
  </w:num>
  <w:num w:numId="19">
    <w:abstractNumId w:val="14"/>
  </w:num>
  <w:num w:numId="20">
    <w:abstractNumId w:val="0"/>
  </w:num>
  <w:num w:numId="21">
    <w:abstractNumId w:val="3"/>
  </w:num>
  <w:num w:numId="22">
    <w:abstractNumId w:val="22"/>
  </w:num>
  <w:num w:numId="23">
    <w:abstractNumId w:val="2"/>
  </w:num>
  <w:num w:numId="24">
    <w:abstractNumId w:val="4"/>
  </w:num>
  <w:num w:numId="25">
    <w:abstractNumId w:val="20"/>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proofState w:spelling="clean" w:grammar="clean"/>
  <w:defaultTabStop w:val="840"/>
  <w:drawingGridHorizontalSpacing w:val="120"/>
  <w:drawingGridVerticalSpacing w:val="163"/>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100"/>
    <w:rsid w:val="0000282D"/>
    <w:rsid w:val="00007827"/>
    <w:rsid w:val="000177CD"/>
    <w:rsid w:val="000203E1"/>
    <w:rsid w:val="00027EDD"/>
    <w:rsid w:val="00031873"/>
    <w:rsid w:val="0005295F"/>
    <w:rsid w:val="00065CFF"/>
    <w:rsid w:val="00070F3F"/>
    <w:rsid w:val="00076113"/>
    <w:rsid w:val="000864A0"/>
    <w:rsid w:val="000908BE"/>
    <w:rsid w:val="00092923"/>
    <w:rsid w:val="000B0257"/>
    <w:rsid w:val="000B38A2"/>
    <w:rsid w:val="000B52EB"/>
    <w:rsid w:val="000D393A"/>
    <w:rsid w:val="000E0385"/>
    <w:rsid w:val="000E3A67"/>
    <w:rsid w:val="000E4841"/>
    <w:rsid w:val="000F4CD2"/>
    <w:rsid w:val="000F7179"/>
    <w:rsid w:val="00101C72"/>
    <w:rsid w:val="00112A7E"/>
    <w:rsid w:val="00114818"/>
    <w:rsid w:val="0011700E"/>
    <w:rsid w:val="00121DE4"/>
    <w:rsid w:val="00125401"/>
    <w:rsid w:val="001255B3"/>
    <w:rsid w:val="00126D45"/>
    <w:rsid w:val="00127DE5"/>
    <w:rsid w:val="001335DB"/>
    <w:rsid w:val="00154B25"/>
    <w:rsid w:val="00155C03"/>
    <w:rsid w:val="00162AF0"/>
    <w:rsid w:val="00176D5D"/>
    <w:rsid w:val="00186C44"/>
    <w:rsid w:val="001B129E"/>
    <w:rsid w:val="001B4E8B"/>
    <w:rsid w:val="001D68CF"/>
    <w:rsid w:val="001E0825"/>
    <w:rsid w:val="001E2206"/>
    <w:rsid w:val="001E366D"/>
    <w:rsid w:val="001E60A3"/>
    <w:rsid w:val="001F6D2D"/>
    <w:rsid w:val="0021431A"/>
    <w:rsid w:val="002143DC"/>
    <w:rsid w:val="00216C4E"/>
    <w:rsid w:val="00232675"/>
    <w:rsid w:val="002345A6"/>
    <w:rsid w:val="00242954"/>
    <w:rsid w:val="002462C9"/>
    <w:rsid w:val="00260EC0"/>
    <w:rsid w:val="00262B02"/>
    <w:rsid w:val="00264F89"/>
    <w:rsid w:val="002650B4"/>
    <w:rsid w:val="00270CE7"/>
    <w:rsid w:val="00280617"/>
    <w:rsid w:val="00291522"/>
    <w:rsid w:val="00295F69"/>
    <w:rsid w:val="002B0374"/>
    <w:rsid w:val="002B6D86"/>
    <w:rsid w:val="002C24BD"/>
    <w:rsid w:val="002C400C"/>
    <w:rsid w:val="002C6129"/>
    <w:rsid w:val="002D03BA"/>
    <w:rsid w:val="002D5570"/>
    <w:rsid w:val="002F0B0B"/>
    <w:rsid w:val="002F2DFE"/>
    <w:rsid w:val="00311100"/>
    <w:rsid w:val="00315B91"/>
    <w:rsid w:val="00316EB3"/>
    <w:rsid w:val="00317B92"/>
    <w:rsid w:val="00326B9B"/>
    <w:rsid w:val="003378BF"/>
    <w:rsid w:val="00354B6B"/>
    <w:rsid w:val="003555BE"/>
    <w:rsid w:val="00370524"/>
    <w:rsid w:val="00372D1D"/>
    <w:rsid w:val="003805A3"/>
    <w:rsid w:val="00381A3C"/>
    <w:rsid w:val="00392FCD"/>
    <w:rsid w:val="00393EBC"/>
    <w:rsid w:val="003947A7"/>
    <w:rsid w:val="003A6689"/>
    <w:rsid w:val="003B50CC"/>
    <w:rsid w:val="003B6952"/>
    <w:rsid w:val="003D33D6"/>
    <w:rsid w:val="00414E6D"/>
    <w:rsid w:val="00420EE9"/>
    <w:rsid w:val="00425DD9"/>
    <w:rsid w:val="004311AF"/>
    <w:rsid w:val="00434625"/>
    <w:rsid w:val="00435388"/>
    <w:rsid w:val="00436AAD"/>
    <w:rsid w:val="0046163A"/>
    <w:rsid w:val="00466E9B"/>
    <w:rsid w:val="004813E1"/>
    <w:rsid w:val="00486DC9"/>
    <w:rsid w:val="00497AE3"/>
    <w:rsid w:val="004B148B"/>
    <w:rsid w:val="004C2221"/>
    <w:rsid w:val="004C402B"/>
    <w:rsid w:val="004C76AD"/>
    <w:rsid w:val="004D6A47"/>
    <w:rsid w:val="004E1263"/>
    <w:rsid w:val="004E6703"/>
    <w:rsid w:val="004F32C4"/>
    <w:rsid w:val="004F7DAD"/>
    <w:rsid w:val="00507646"/>
    <w:rsid w:val="00510A78"/>
    <w:rsid w:val="005155D6"/>
    <w:rsid w:val="005160F6"/>
    <w:rsid w:val="005350CA"/>
    <w:rsid w:val="00537C9E"/>
    <w:rsid w:val="00546826"/>
    <w:rsid w:val="005513CD"/>
    <w:rsid w:val="00553776"/>
    <w:rsid w:val="00563F2B"/>
    <w:rsid w:val="00564268"/>
    <w:rsid w:val="0057045D"/>
    <w:rsid w:val="005806E4"/>
    <w:rsid w:val="00590C9C"/>
    <w:rsid w:val="00590D77"/>
    <w:rsid w:val="005933CD"/>
    <w:rsid w:val="00593EEB"/>
    <w:rsid w:val="005D31CB"/>
    <w:rsid w:val="005D3C79"/>
    <w:rsid w:val="005E0BF6"/>
    <w:rsid w:val="005F66DB"/>
    <w:rsid w:val="005F761A"/>
    <w:rsid w:val="0060635D"/>
    <w:rsid w:val="006067FC"/>
    <w:rsid w:val="00615D00"/>
    <w:rsid w:val="00617307"/>
    <w:rsid w:val="0062303A"/>
    <w:rsid w:val="00631098"/>
    <w:rsid w:val="006400FA"/>
    <w:rsid w:val="00673CCC"/>
    <w:rsid w:val="00674C25"/>
    <w:rsid w:val="006763DD"/>
    <w:rsid w:val="006832FF"/>
    <w:rsid w:val="00685581"/>
    <w:rsid w:val="00691D24"/>
    <w:rsid w:val="00697DD9"/>
    <w:rsid w:val="006A031A"/>
    <w:rsid w:val="006C3AF0"/>
    <w:rsid w:val="006D172B"/>
    <w:rsid w:val="006D49C0"/>
    <w:rsid w:val="006D5D89"/>
    <w:rsid w:val="006E4B3E"/>
    <w:rsid w:val="006F4BA4"/>
    <w:rsid w:val="00703AEC"/>
    <w:rsid w:val="007217CB"/>
    <w:rsid w:val="00734749"/>
    <w:rsid w:val="00740B0B"/>
    <w:rsid w:val="00747639"/>
    <w:rsid w:val="00747C4F"/>
    <w:rsid w:val="00754DC0"/>
    <w:rsid w:val="007613FF"/>
    <w:rsid w:val="00770772"/>
    <w:rsid w:val="007823F8"/>
    <w:rsid w:val="007874BD"/>
    <w:rsid w:val="00790FFA"/>
    <w:rsid w:val="00793CBB"/>
    <w:rsid w:val="007A4490"/>
    <w:rsid w:val="007B18F1"/>
    <w:rsid w:val="007B7B71"/>
    <w:rsid w:val="007D01A9"/>
    <w:rsid w:val="007D7D14"/>
    <w:rsid w:val="007F1B7A"/>
    <w:rsid w:val="007F1EA8"/>
    <w:rsid w:val="007F42CE"/>
    <w:rsid w:val="0080299D"/>
    <w:rsid w:val="00805295"/>
    <w:rsid w:val="00805E68"/>
    <w:rsid w:val="008150CB"/>
    <w:rsid w:val="00832084"/>
    <w:rsid w:val="008449AB"/>
    <w:rsid w:val="0085216C"/>
    <w:rsid w:val="008661A7"/>
    <w:rsid w:val="0086703F"/>
    <w:rsid w:val="00873855"/>
    <w:rsid w:val="008856E2"/>
    <w:rsid w:val="008912C1"/>
    <w:rsid w:val="008A0839"/>
    <w:rsid w:val="008A2ABE"/>
    <w:rsid w:val="008B1139"/>
    <w:rsid w:val="008B53E7"/>
    <w:rsid w:val="008C0ED4"/>
    <w:rsid w:val="008D6250"/>
    <w:rsid w:val="008F36EE"/>
    <w:rsid w:val="008F59ED"/>
    <w:rsid w:val="008F716B"/>
    <w:rsid w:val="009013F4"/>
    <w:rsid w:val="009030F2"/>
    <w:rsid w:val="00915E5D"/>
    <w:rsid w:val="00934A98"/>
    <w:rsid w:val="00940466"/>
    <w:rsid w:val="00940E49"/>
    <w:rsid w:val="00960414"/>
    <w:rsid w:val="00962A05"/>
    <w:rsid w:val="0097011E"/>
    <w:rsid w:val="009703A1"/>
    <w:rsid w:val="00977F8E"/>
    <w:rsid w:val="009878F0"/>
    <w:rsid w:val="009915E1"/>
    <w:rsid w:val="00991ADC"/>
    <w:rsid w:val="009A604C"/>
    <w:rsid w:val="009B17AF"/>
    <w:rsid w:val="009C1089"/>
    <w:rsid w:val="009C2A01"/>
    <w:rsid w:val="009C5FF6"/>
    <w:rsid w:val="009C6082"/>
    <w:rsid w:val="009D0E2F"/>
    <w:rsid w:val="009D695F"/>
    <w:rsid w:val="009E3F1D"/>
    <w:rsid w:val="009F7ACE"/>
    <w:rsid w:val="00A04E07"/>
    <w:rsid w:val="00A137B3"/>
    <w:rsid w:val="00A2075B"/>
    <w:rsid w:val="00A26B0A"/>
    <w:rsid w:val="00A315E7"/>
    <w:rsid w:val="00A343E2"/>
    <w:rsid w:val="00A40878"/>
    <w:rsid w:val="00A44A11"/>
    <w:rsid w:val="00A45AAC"/>
    <w:rsid w:val="00A52F53"/>
    <w:rsid w:val="00A55BFD"/>
    <w:rsid w:val="00A577E6"/>
    <w:rsid w:val="00A73367"/>
    <w:rsid w:val="00A81CFC"/>
    <w:rsid w:val="00A82ECE"/>
    <w:rsid w:val="00A91172"/>
    <w:rsid w:val="00AA0922"/>
    <w:rsid w:val="00AA32EB"/>
    <w:rsid w:val="00AA35AD"/>
    <w:rsid w:val="00AA3D0F"/>
    <w:rsid w:val="00AA62FA"/>
    <w:rsid w:val="00AB2D51"/>
    <w:rsid w:val="00AB30D0"/>
    <w:rsid w:val="00AB5E8C"/>
    <w:rsid w:val="00AB7800"/>
    <w:rsid w:val="00AC06A5"/>
    <w:rsid w:val="00AC5F24"/>
    <w:rsid w:val="00AD1098"/>
    <w:rsid w:val="00AD13FF"/>
    <w:rsid w:val="00AD422C"/>
    <w:rsid w:val="00AD7C1E"/>
    <w:rsid w:val="00B000F3"/>
    <w:rsid w:val="00B0119C"/>
    <w:rsid w:val="00B01BA9"/>
    <w:rsid w:val="00B04FEA"/>
    <w:rsid w:val="00B11C96"/>
    <w:rsid w:val="00B14606"/>
    <w:rsid w:val="00B155C7"/>
    <w:rsid w:val="00B3245A"/>
    <w:rsid w:val="00B3457C"/>
    <w:rsid w:val="00B362E4"/>
    <w:rsid w:val="00B3707D"/>
    <w:rsid w:val="00B50D7E"/>
    <w:rsid w:val="00B520BC"/>
    <w:rsid w:val="00B600E5"/>
    <w:rsid w:val="00B6356C"/>
    <w:rsid w:val="00B648BD"/>
    <w:rsid w:val="00B6499D"/>
    <w:rsid w:val="00B66365"/>
    <w:rsid w:val="00B770D0"/>
    <w:rsid w:val="00B8108C"/>
    <w:rsid w:val="00B81E79"/>
    <w:rsid w:val="00B82033"/>
    <w:rsid w:val="00B824C6"/>
    <w:rsid w:val="00B83613"/>
    <w:rsid w:val="00B85FB7"/>
    <w:rsid w:val="00B95851"/>
    <w:rsid w:val="00B97145"/>
    <w:rsid w:val="00B97E9B"/>
    <w:rsid w:val="00BA19F0"/>
    <w:rsid w:val="00BB2461"/>
    <w:rsid w:val="00BB7646"/>
    <w:rsid w:val="00BE272A"/>
    <w:rsid w:val="00BE3CEA"/>
    <w:rsid w:val="00BF345C"/>
    <w:rsid w:val="00BF54CB"/>
    <w:rsid w:val="00BF6991"/>
    <w:rsid w:val="00C01575"/>
    <w:rsid w:val="00C12146"/>
    <w:rsid w:val="00C16C8F"/>
    <w:rsid w:val="00C17A8F"/>
    <w:rsid w:val="00C20487"/>
    <w:rsid w:val="00C20688"/>
    <w:rsid w:val="00C23582"/>
    <w:rsid w:val="00C23A72"/>
    <w:rsid w:val="00C27399"/>
    <w:rsid w:val="00C30696"/>
    <w:rsid w:val="00C34BF1"/>
    <w:rsid w:val="00C359E7"/>
    <w:rsid w:val="00C377CE"/>
    <w:rsid w:val="00C40665"/>
    <w:rsid w:val="00C6549A"/>
    <w:rsid w:val="00C73DDD"/>
    <w:rsid w:val="00C774B3"/>
    <w:rsid w:val="00C775DD"/>
    <w:rsid w:val="00C85F2C"/>
    <w:rsid w:val="00CA6E8B"/>
    <w:rsid w:val="00CA75DF"/>
    <w:rsid w:val="00CB30CC"/>
    <w:rsid w:val="00CB4A37"/>
    <w:rsid w:val="00CD6AA5"/>
    <w:rsid w:val="00CE4A9A"/>
    <w:rsid w:val="00CE6F83"/>
    <w:rsid w:val="00CF13BA"/>
    <w:rsid w:val="00CF65ED"/>
    <w:rsid w:val="00D04A4C"/>
    <w:rsid w:val="00D04F20"/>
    <w:rsid w:val="00D12F13"/>
    <w:rsid w:val="00D21241"/>
    <w:rsid w:val="00D26910"/>
    <w:rsid w:val="00D273EF"/>
    <w:rsid w:val="00D357E1"/>
    <w:rsid w:val="00D35E9B"/>
    <w:rsid w:val="00D37D47"/>
    <w:rsid w:val="00D539D9"/>
    <w:rsid w:val="00D55902"/>
    <w:rsid w:val="00D560EC"/>
    <w:rsid w:val="00D62B5B"/>
    <w:rsid w:val="00D63939"/>
    <w:rsid w:val="00D645E4"/>
    <w:rsid w:val="00D64643"/>
    <w:rsid w:val="00D65D76"/>
    <w:rsid w:val="00D718AD"/>
    <w:rsid w:val="00DA418D"/>
    <w:rsid w:val="00DA67D1"/>
    <w:rsid w:val="00DB28A5"/>
    <w:rsid w:val="00DB7FCF"/>
    <w:rsid w:val="00DC5921"/>
    <w:rsid w:val="00DD4D54"/>
    <w:rsid w:val="00DE0DF9"/>
    <w:rsid w:val="00DF1BCD"/>
    <w:rsid w:val="00DF1E5E"/>
    <w:rsid w:val="00E26167"/>
    <w:rsid w:val="00E34189"/>
    <w:rsid w:val="00E5785C"/>
    <w:rsid w:val="00E62594"/>
    <w:rsid w:val="00E625F1"/>
    <w:rsid w:val="00E66ED8"/>
    <w:rsid w:val="00E72A13"/>
    <w:rsid w:val="00E836B9"/>
    <w:rsid w:val="00E86B2C"/>
    <w:rsid w:val="00E86CE4"/>
    <w:rsid w:val="00E8728D"/>
    <w:rsid w:val="00E878E1"/>
    <w:rsid w:val="00E94A91"/>
    <w:rsid w:val="00E95565"/>
    <w:rsid w:val="00EA52D3"/>
    <w:rsid w:val="00EA6E81"/>
    <w:rsid w:val="00EB3F08"/>
    <w:rsid w:val="00EB501F"/>
    <w:rsid w:val="00EC6B96"/>
    <w:rsid w:val="00ED18D1"/>
    <w:rsid w:val="00ED4C92"/>
    <w:rsid w:val="00EE037F"/>
    <w:rsid w:val="00EF6A33"/>
    <w:rsid w:val="00F06049"/>
    <w:rsid w:val="00F13954"/>
    <w:rsid w:val="00F141E2"/>
    <w:rsid w:val="00F15670"/>
    <w:rsid w:val="00F21B43"/>
    <w:rsid w:val="00F24D2E"/>
    <w:rsid w:val="00F37881"/>
    <w:rsid w:val="00F44828"/>
    <w:rsid w:val="00F4515A"/>
    <w:rsid w:val="00F50637"/>
    <w:rsid w:val="00F53EA6"/>
    <w:rsid w:val="00F649CB"/>
    <w:rsid w:val="00F91B71"/>
    <w:rsid w:val="00F96E65"/>
    <w:rsid w:val="00FA4311"/>
    <w:rsid w:val="00FD26E6"/>
    <w:rsid w:val="00FF09AD"/>
    <w:rsid w:val="00FF0ADB"/>
    <w:rsid w:val="00FF51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0B0BF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100"/>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
    <w:basedOn w:val="a"/>
    <w:next w:val="a"/>
    <w:link w:val="10"/>
    <w:qFormat/>
    <w:rsid w:val="00311100"/>
    <w:pPr>
      <w:keepNext/>
      <w:tabs>
        <w:tab w:val="left" w:pos="0"/>
      </w:tabs>
      <w:spacing w:before="240" w:after="60"/>
      <w:outlineLvl w:val="0"/>
    </w:pPr>
    <w:rPr>
      <w:rFonts w:ascii="Arial" w:hAnsi="Arial"/>
      <w:bCs/>
      <w:kern w:val="28"/>
      <w:sz w:val="28"/>
      <w:lang w:val="x-none" w:eastAsia="x-none"/>
    </w:rPr>
  </w:style>
  <w:style w:type="paragraph" w:styleId="2">
    <w:name w:val="heading 2"/>
    <w:basedOn w:val="a"/>
    <w:next w:val="a"/>
    <w:link w:val="20"/>
    <w:uiPriority w:val="9"/>
    <w:unhideWhenUsed/>
    <w:qFormat/>
    <w:rsid w:val="000E3A67"/>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311100"/>
    <w:rPr>
      <w:rFonts w:ascii="Arial" w:eastAsia="ＭＳ ゴシック" w:hAnsi="Arial" w:cs="Times New Roman"/>
      <w:bCs/>
      <w:kern w:val="28"/>
      <w:sz w:val="28"/>
      <w:szCs w:val="24"/>
      <w:lang w:val="x-none" w:eastAsia="x-none"/>
    </w:rPr>
  </w:style>
  <w:style w:type="paragraph" w:styleId="a3">
    <w:name w:val="caption"/>
    <w:aliases w:val="cap,cap Char,题注,Caption Char1 Char,Caption Char Char1 Char,cap Char2"/>
    <w:basedOn w:val="a"/>
    <w:next w:val="a"/>
    <w:link w:val="a4"/>
    <w:qFormat/>
    <w:rsid w:val="00311100"/>
    <w:pPr>
      <w:spacing w:before="120" w:after="120"/>
    </w:pPr>
    <w:rPr>
      <w:b/>
      <w:sz w:val="20"/>
    </w:rPr>
  </w:style>
  <w:style w:type="paragraph" w:styleId="a5">
    <w:name w:val="footer"/>
    <w:basedOn w:val="a"/>
    <w:link w:val="a6"/>
    <w:rsid w:val="00311100"/>
    <w:pPr>
      <w:tabs>
        <w:tab w:val="center" w:pos="4536"/>
        <w:tab w:val="right" w:pos="9072"/>
      </w:tabs>
      <w:spacing w:before="120"/>
    </w:pPr>
    <w:rPr>
      <w:lang w:val="de-DE"/>
    </w:rPr>
  </w:style>
  <w:style w:type="character" w:customStyle="1" w:styleId="a6">
    <w:name w:val="フッター (文字)"/>
    <w:basedOn w:val="a0"/>
    <w:link w:val="a5"/>
    <w:rsid w:val="00311100"/>
    <w:rPr>
      <w:rFonts w:ascii="Times New Roman" w:eastAsia="ＭＳ ゴシック" w:hAnsi="Times New Roman" w:cs="Times New Roman"/>
      <w:kern w:val="0"/>
      <w:sz w:val="24"/>
      <w:szCs w:val="24"/>
      <w:lang w:val="de-DE" w:eastAsia="en-US"/>
    </w:rPr>
  </w:style>
  <w:style w:type="character" w:customStyle="1" w:styleId="a4">
    <w:name w:val="図表番号 (文字)"/>
    <w:aliases w:val="cap (文字),cap Char (文字),题注 (文字),Caption Char1 Char (文字),Caption Char Char1 Char (文字),cap Char2 (文字)"/>
    <w:link w:val="a3"/>
    <w:rsid w:val="00311100"/>
    <w:rPr>
      <w:rFonts w:ascii="Times New Roman" w:eastAsia="ＭＳ ゴシック" w:hAnsi="Times New Roman" w:cs="Times New Roman"/>
      <w:b/>
      <w:kern w:val="0"/>
      <w:sz w:val="20"/>
      <w:szCs w:val="24"/>
      <w:lang w:eastAsia="en-US"/>
    </w:rPr>
  </w:style>
  <w:style w:type="paragraph" w:styleId="a7">
    <w:name w:val="Balloon Text"/>
    <w:basedOn w:val="a"/>
    <w:link w:val="a8"/>
    <w:uiPriority w:val="99"/>
    <w:semiHidden/>
    <w:unhideWhenUsed/>
    <w:rsid w:val="0031110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11100"/>
    <w:rPr>
      <w:rFonts w:asciiTheme="majorHAnsi" w:eastAsiaTheme="majorEastAsia" w:hAnsiTheme="majorHAnsi" w:cstheme="majorBidi"/>
      <w:kern w:val="0"/>
      <w:sz w:val="18"/>
      <w:szCs w:val="18"/>
      <w:lang w:eastAsia="en-US"/>
    </w:rPr>
  </w:style>
  <w:style w:type="paragraph" w:styleId="a9">
    <w:name w:val="List Paragraph"/>
    <w:basedOn w:val="a"/>
    <w:uiPriority w:val="34"/>
    <w:qFormat/>
    <w:rsid w:val="00121DE4"/>
    <w:pPr>
      <w:ind w:leftChars="400" w:left="840"/>
    </w:pPr>
  </w:style>
  <w:style w:type="paragraph" w:styleId="aa">
    <w:name w:val="header"/>
    <w:basedOn w:val="a"/>
    <w:link w:val="ab"/>
    <w:uiPriority w:val="99"/>
    <w:unhideWhenUsed/>
    <w:rsid w:val="00D357E1"/>
    <w:pPr>
      <w:tabs>
        <w:tab w:val="center" w:pos="4252"/>
        <w:tab w:val="right" w:pos="8504"/>
      </w:tabs>
      <w:snapToGrid w:val="0"/>
    </w:pPr>
  </w:style>
  <w:style w:type="character" w:customStyle="1" w:styleId="ab">
    <w:name w:val="ヘッダー (文字)"/>
    <w:basedOn w:val="a0"/>
    <w:link w:val="aa"/>
    <w:uiPriority w:val="99"/>
    <w:rsid w:val="00D357E1"/>
    <w:rPr>
      <w:rFonts w:ascii="Times New Roman" w:eastAsia="ＭＳ ゴシック" w:hAnsi="Times New Roman" w:cs="Times New Roman"/>
      <w:kern w:val="0"/>
      <w:sz w:val="24"/>
      <w:szCs w:val="24"/>
      <w:lang w:eastAsia="en-US"/>
    </w:rPr>
  </w:style>
  <w:style w:type="table" w:styleId="ac">
    <w:name w:val="Table Grid"/>
    <w:basedOn w:val="a1"/>
    <w:uiPriority w:val="59"/>
    <w:rsid w:val="000908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CE4A9A"/>
    <w:rPr>
      <w:color w:val="808080"/>
    </w:rPr>
  </w:style>
  <w:style w:type="character" w:styleId="ae">
    <w:name w:val="annotation reference"/>
    <w:basedOn w:val="a0"/>
    <w:uiPriority w:val="99"/>
    <w:semiHidden/>
    <w:unhideWhenUsed/>
    <w:rsid w:val="007D01A9"/>
    <w:rPr>
      <w:sz w:val="18"/>
      <w:szCs w:val="18"/>
    </w:rPr>
  </w:style>
  <w:style w:type="paragraph" w:styleId="af">
    <w:name w:val="annotation text"/>
    <w:basedOn w:val="a"/>
    <w:link w:val="af0"/>
    <w:uiPriority w:val="99"/>
    <w:semiHidden/>
    <w:unhideWhenUsed/>
    <w:rsid w:val="007D01A9"/>
  </w:style>
  <w:style w:type="character" w:customStyle="1" w:styleId="af0">
    <w:name w:val="コメント文字列 (文字)"/>
    <w:basedOn w:val="a0"/>
    <w:link w:val="af"/>
    <w:uiPriority w:val="99"/>
    <w:semiHidden/>
    <w:rsid w:val="007D01A9"/>
    <w:rPr>
      <w:rFonts w:ascii="Times New Roman" w:eastAsia="ＭＳ ゴシック" w:hAnsi="Times New Roman" w:cs="Times New Roman"/>
      <w:kern w:val="0"/>
      <w:sz w:val="24"/>
      <w:szCs w:val="24"/>
      <w:lang w:eastAsia="en-US"/>
    </w:rPr>
  </w:style>
  <w:style w:type="paragraph" w:styleId="af1">
    <w:name w:val="annotation subject"/>
    <w:basedOn w:val="af"/>
    <w:next w:val="af"/>
    <w:link w:val="af2"/>
    <w:uiPriority w:val="99"/>
    <w:semiHidden/>
    <w:unhideWhenUsed/>
    <w:rsid w:val="007D01A9"/>
    <w:rPr>
      <w:b/>
      <w:bCs/>
    </w:rPr>
  </w:style>
  <w:style w:type="character" w:customStyle="1" w:styleId="af2">
    <w:name w:val="コメント内容 (文字)"/>
    <w:basedOn w:val="af0"/>
    <w:link w:val="af1"/>
    <w:uiPriority w:val="99"/>
    <w:semiHidden/>
    <w:rsid w:val="007D01A9"/>
    <w:rPr>
      <w:rFonts w:ascii="Times New Roman" w:eastAsia="ＭＳ ゴシック" w:hAnsi="Times New Roman" w:cs="Times New Roman"/>
      <w:b/>
      <w:bCs/>
      <w:kern w:val="0"/>
      <w:sz w:val="24"/>
      <w:szCs w:val="24"/>
      <w:lang w:eastAsia="en-US"/>
    </w:rPr>
  </w:style>
  <w:style w:type="character" w:customStyle="1" w:styleId="20">
    <w:name w:val="見出し 2 (文字)"/>
    <w:basedOn w:val="a0"/>
    <w:link w:val="2"/>
    <w:uiPriority w:val="9"/>
    <w:rsid w:val="000E3A67"/>
    <w:rPr>
      <w:rFonts w:asciiTheme="majorHAnsi" w:eastAsiaTheme="majorEastAsia" w:hAnsiTheme="majorHAnsi" w:cstheme="majorBidi"/>
      <w:kern w:val="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100"/>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
    <w:basedOn w:val="a"/>
    <w:next w:val="a"/>
    <w:link w:val="10"/>
    <w:qFormat/>
    <w:rsid w:val="00311100"/>
    <w:pPr>
      <w:keepNext/>
      <w:tabs>
        <w:tab w:val="left" w:pos="0"/>
      </w:tabs>
      <w:spacing w:before="240" w:after="60"/>
      <w:outlineLvl w:val="0"/>
    </w:pPr>
    <w:rPr>
      <w:rFonts w:ascii="Arial" w:hAnsi="Arial"/>
      <w:bCs/>
      <w:kern w:val="28"/>
      <w:sz w:val="28"/>
      <w:lang w:val="x-none" w:eastAsia="x-none"/>
    </w:rPr>
  </w:style>
  <w:style w:type="paragraph" w:styleId="2">
    <w:name w:val="heading 2"/>
    <w:basedOn w:val="a"/>
    <w:next w:val="a"/>
    <w:link w:val="20"/>
    <w:uiPriority w:val="9"/>
    <w:unhideWhenUsed/>
    <w:qFormat/>
    <w:rsid w:val="000E3A67"/>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311100"/>
    <w:rPr>
      <w:rFonts w:ascii="Arial" w:eastAsia="ＭＳ ゴシック" w:hAnsi="Arial" w:cs="Times New Roman"/>
      <w:bCs/>
      <w:kern w:val="28"/>
      <w:sz w:val="28"/>
      <w:szCs w:val="24"/>
      <w:lang w:val="x-none" w:eastAsia="x-none"/>
    </w:rPr>
  </w:style>
  <w:style w:type="paragraph" w:styleId="a3">
    <w:name w:val="caption"/>
    <w:aliases w:val="cap,cap Char,题注,Caption Char1 Char,Caption Char Char1 Char,cap Char2"/>
    <w:basedOn w:val="a"/>
    <w:next w:val="a"/>
    <w:link w:val="a4"/>
    <w:qFormat/>
    <w:rsid w:val="00311100"/>
    <w:pPr>
      <w:spacing w:before="120" w:after="120"/>
    </w:pPr>
    <w:rPr>
      <w:b/>
      <w:sz w:val="20"/>
    </w:rPr>
  </w:style>
  <w:style w:type="paragraph" w:styleId="a5">
    <w:name w:val="footer"/>
    <w:basedOn w:val="a"/>
    <w:link w:val="a6"/>
    <w:rsid w:val="00311100"/>
    <w:pPr>
      <w:tabs>
        <w:tab w:val="center" w:pos="4536"/>
        <w:tab w:val="right" w:pos="9072"/>
      </w:tabs>
      <w:spacing w:before="120"/>
    </w:pPr>
    <w:rPr>
      <w:lang w:val="de-DE"/>
    </w:rPr>
  </w:style>
  <w:style w:type="character" w:customStyle="1" w:styleId="a6">
    <w:name w:val="フッター (文字)"/>
    <w:basedOn w:val="a0"/>
    <w:link w:val="a5"/>
    <w:rsid w:val="00311100"/>
    <w:rPr>
      <w:rFonts w:ascii="Times New Roman" w:eastAsia="ＭＳ ゴシック" w:hAnsi="Times New Roman" w:cs="Times New Roman"/>
      <w:kern w:val="0"/>
      <w:sz w:val="24"/>
      <w:szCs w:val="24"/>
      <w:lang w:val="de-DE" w:eastAsia="en-US"/>
    </w:rPr>
  </w:style>
  <w:style w:type="character" w:customStyle="1" w:styleId="a4">
    <w:name w:val="図表番号 (文字)"/>
    <w:aliases w:val="cap (文字),cap Char (文字),题注 (文字),Caption Char1 Char (文字),Caption Char Char1 Char (文字),cap Char2 (文字)"/>
    <w:link w:val="a3"/>
    <w:rsid w:val="00311100"/>
    <w:rPr>
      <w:rFonts w:ascii="Times New Roman" w:eastAsia="ＭＳ ゴシック" w:hAnsi="Times New Roman" w:cs="Times New Roman"/>
      <w:b/>
      <w:kern w:val="0"/>
      <w:sz w:val="20"/>
      <w:szCs w:val="24"/>
      <w:lang w:eastAsia="en-US"/>
    </w:rPr>
  </w:style>
  <w:style w:type="paragraph" w:styleId="a7">
    <w:name w:val="Balloon Text"/>
    <w:basedOn w:val="a"/>
    <w:link w:val="a8"/>
    <w:uiPriority w:val="99"/>
    <w:semiHidden/>
    <w:unhideWhenUsed/>
    <w:rsid w:val="0031110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11100"/>
    <w:rPr>
      <w:rFonts w:asciiTheme="majorHAnsi" w:eastAsiaTheme="majorEastAsia" w:hAnsiTheme="majorHAnsi" w:cstheme="majorBidi"/>
      <w:kern w:val="0"/>
      <w:sz w:val="18"/>
      <w:szCs w:val="18"/>
      <w:lang w:eastAsia="en-US"/>
    </w:rPr>
  </w:style>
  <w:style w:type="paragraph" w:styleId="a9">
    <w:name w:val="List Paragraph"/>
    <w:basedOn w:val="a"/>
    <w:uiPriority w:val="34"/>
    <w:qFormat/>
    <w:rsid w:val="00121DE4"/>
    <w:pPr>
      <w:ind w:leftChars="400" w:left="840"/>
    </w:pPr>
  </w:style>
  <w:style w:type="paragraph" w:styleId="aa">
    <w:name w:val="header"/>
    <w:basedOn w:val="a"/>
    <w:link w:val="ab"/>
    <w:uiPriority w:val="99"/>
    <w:unhideWhenUsed/>
    <w:rsid w:val="00D357E1"/>
    <w:pPr>
      <w:tabs>
        <w:tab w:val="center" w:pos="4252"/>
        <w:tab w:val="right" w:pos="8504"/>
      </w:tabs>
      <w:snapToGrid w:val="0"/>
    </w:pPr>
  </w:style>
  <w:style w:type="character" w:customStyle="1" w:styleId="ab">
    <w:name w:val="ヘッダー (文字)"/>
    <w:basedOn w:val="a0"/>
    <w:link w:val="aa"/>
    <w:uiPriority w:val="99"/>
    <w:rsid w:val="00D357E1"/>
    <w:rPr>
      <w:rFonts w:ascii="Times New Roman" w:eastAsia="ＭＳ ゴシック" w:hAnsi="Times New Roman" w:cs="Times New Roman"/>
      <w:kern w:val="0"/>
      <w:sz w:val="24"/>
      <w:szCs w:val="24"/>
      <w:lang w:eastAsia="en-US"/>
    </w:rPr>
  </w:style>
  <w:style w:type="table" w:styleId="ac">
    <w:name w:val="Table Grid"/>
    <w:basedOn w:val="a1"/>
    <w:uiPriority w:val="59"/>
    <w:rsid w:val="000908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CE4A9A"/>
    <w:rPr>
      <w:color w:val="808080"/>
    </w:rPr>
  </w:style>
  <w:style w:type="character" w:styleId="ae">
    <w:name w:val="annotation reference"/>
    <w:basedOn w:val="a0"/>
    <w:uiPriority w:val="99"/>
    <w:semiHidden/>
    <w:unhideWhenUsed/>
    <w:rsid w:val="007D01A9"/>
    <w:rPr>
      <w:sz w:val="18"/>
      <w:szCs w:val="18"/>
    </w:rPr>
  </w:style>
  <w:style w:type="paragraph" w:styleId="af">
    <w:name w:val="annotation text"/>
    <w:basedOn w:val="a"/>
    <w:link w:val="af0"/>
    <w:uiPriority w:val="99"/>
    <w:semiHidden/>
    <w:unhideWhenUsed/>
    <w:rsid w:val="007D01A9"/>
  </w:style>
  <w:style w:type="character" w:customStyle="1" w:styleId="af0">
    <w:name w:val="コメント文字列 (文字)"/>
    <w:basedOn w:val="a0"/>
    <w:link w:val="af"/>
    <w:uiPriority w:val="99"/>
    <w:semiHidden/>
    <w:rsid w:val="007D01A9"/>
    <w:rPr>
      <w:rFonts w:ascii="Times New Roman" w:eastAsia="ＭＳ ゴシック" w:hAnsi="Times New Roman" w:cs="Times New Roman"/>
      <w:kern w:val="0"/>
      <w:sz w:val="24"/>
      <w:szCs w:val="24"/>
      <w:lang w:eastAsia="en-US"/>
    </w:rPr>
  </w:style>
  <w:style w:type="paragraph" w:styleId="af1">
    <w:name w:val="annotation subject"/>
    <w:basedOn w:val="af"/>
    <w:next w:val="af"/>
    <w:link w:val="af2"/>
    <w:uiPriority w:val="99"/>
    <w:semiHidden/>
    <w:unhideWhenUsed/>
    <w:rsid w:val="007D01A9"/>
    <w:rPr>
      <w:b/>
      <w:bCs/>
    </w:rPr>
  </w:style>
  <w:style w:type="character" w:customStyle="1" w:styleId="af2">
    <w:name w:val="コメント内容 (文字)"/>
    <w:basedOn w:val="af0"/>
    <w:link w:val="af1"/>
    <w:uiPriority w:val="99"/>
    <w:semiHidden/>
    <w:rsid w:val="007D01A9"/>
    <w:rPr>
      <w:rFonts w:ascii="Times New Roman" w:eastAsia="ＭＳ ゴシック" w:hAnsi="Times New Roman" w:cs="Times New Roman"/>
      <w:b/>
      <w:bCs/>
      <w:kern w:val="0"/>
      <w:sz w:val="24"/>
      <w:szCs w:val="24"/>
      <w:lang w:eastAsia="en-US"/>
    </w:rPr>
  </w:style>
  <w:style w:type="character" w:customStyle="1" w:styleId="20">
    <w:name w:val="見出し 2 (文字)"/>
    <w:basedOn w:val="a0"/>
    <w:link w:val="2"/>
    <w:uiPriority w:val="9"/>
    <w:rsid w:val="000E3A67"/>
    <w:rPr>
      <w:rFonts w:asciiTheme="majorHAnsi" w:eastAsiaTheme="majorEastAsia" w:hAnsiTheme="majorHAnsi" w:cstheme="majorBidi"/>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eg"/><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99E523D7-8AE2-4656-A254-B7F399E12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1065</Words>
  <Characters>6077</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7128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resource selection using partial sensing by pedestrian UEs</dc:title>
  <dc:creator>Sony</dc:creator>
  <cp:lastModifiedBy/>
  <cp:revision>1</cp:revision>
  <dcterms:created xsi:type="dcterms:W3CDTF">2016-11-04T14:12:00Z</dcterms:created>
  <dcterms:modified xsi:type="dcterms:W3CDTF">2016-11-04T14:34:00Z</dcterms:modified>
</cp:coreProperties>
</file>